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39" w:type="dxa"/>
        <w:tblInd w:w="-113" w:type="dxa"/>
        <w:tblLayout w:type="fixed"/>
        <w:tblCellMar>
          <w:left w:w="10" w:type="dxa"/>
          <w:right w:w="10" w:type="dxa"/>
        </w:tblCellMar>
        <w:tblLook w:val="0000" w:firstRow="0" w:lastRow="0" w:firstColumn="0" w:lastColumn="0" w:noHBand="0" w:noVBand="0"/>
      </w:tblPr>
      <w:tblGrid>
        <w:gridCol w:w="3070"/>
        <w:gridCol w:w="3067"/>
        <w:gridCol w:w="2902"/>
      </w:tblGrid>
      <w:tr w:rsidR="004D2EB6" w:rsidRPr="004D2EB6" w:rsidTr="00D15271">
        <w:trPr>
          <w:trHeight w:val="1975"/>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33E35" w:rsidRPr="004D2EB6" w:rsidRDefault="00B33E35" w:rsidP="0030314E">
            <w:pPr>
              <w:pStyle w:val="Standard"/>
              <w:spacing w:after="0"/>
              <w:jc w:val="both"/>
              <w:rPr>
                <w:rFonts w:asciiTheme="minorHAnsi" w:hAnsiTheme="minorHAnsi" w:cstheme="minorHAnsi"/>
                <w:color w:val="FF0000"/>
                <w:sz w:val="10"/>
                <w:szCs w:val="10"/>
              </w:rPr>
            </w:pPr>
          </w:p>
          <w:p w:rsidR="00B33E35" w:rsidRPr="004D2EB6" w:rsidRDefault="00B33E35" w:rsidP="0030314E">
            <w:pPr>
              <w:pStyle w:val="Standard"/>
              <w:spacing w:after="0"/>
              <w:jc w:val="both"/>
              <w:rPr>
                <w:rFonts w:asciiTheme="minorHAnsi" w:hAnsiTheme="minorHAnsi" w:cstheme="minorHAnsi"/>
                <w:color w:val="FF0000"/>
              </w:rPr>
            </w:pPr>
          </w:p>
          <w:p w:rsidR="00B33E35" w:rsidRPr="004D2EB6" w:rsidRDefault="00B33E35" w:rsidP="0030314E">
            <w:pPr>
              <w:jc w:val="both"/>
              <w:rPr>
                <w:color w:val="FF0000"/>
              </w:rPr>
            </w:pPr>
          </w:p>
          <w:p w:rsidR="00B33E35" w:rsidRPr="004D2EB6" w:rsidRDefault="00B33E35" w:rsidP="0030314E">
            <w:pPr>
              <w:jc w:val="both"/>
              <w:rPr>
                <w:color w:val="FF0000"/>
              </w:rPr>
            </w:pPr>
          </w:p>
          <w:p w:rsidR="00B33E35" w:rsidRPr="004D2EB6" w:rsidRDefault="00B33E35" w:rsidP="0030314E">
            <w:pPr>
              <w:jc w:val="both"/>
              <w:rPr>
                <w:color w:val="FF0000"/>
              </w:rPr>
            </w:pPr>
          </w:p>
          <w:p w:rsidR="00DF5B99" w:rsidRPr="004D2EB6" w:rsidRDefault="00DF5B99" w:rsidP="0030314E">
            <w:pPr>
              <w:jc w:val="both"/>
              <w:rPr>
                <w:color w:val="FF0000"/>
              </w:rPr>
            </w:pPr>
          </w:p>
          <w:p w:rsidR="00DF5B99" w:rsidRPr="00BC6711" w:rsidRDefault="00DF5B99" w:rsidP="0030314E">
            <w:pPr>
              <w:jc w:val="both"/>
            </w:pPr>
          </w:p>
          <w:p w:rsidR="00B33E35" w:rsidRPr="004D2EB6" w:rsidRDefault="00B33E35" w:rsidP="0030314E">
            <w:pPr>
              <w:tabs>
                <w:tab w:val="left" w:pos="898"/>
              </w:tabs>
              <w:jc w:val="both"/>
              <w:rPr>
                <w:b/>
                <w:color w:val="FF0000"/>
                <w:sz w:val="16"/>
                <w:szCs w:val="16"/>
              </w:rPr>
            </w:pPr>
            <w:r w:rsidRPr="00BC6711">
              <w:rPr>
                <w:b/>
                <w:sz w:val="16"/>
                <w:szCs w:val="16"/>
              </w:rPr>
              <w:t>Kategoria obiektu :</w:t>
            </w:r>
            <w:r w:rsidR="00D70A93" w:rsidRPr="00BC6711">
              <w:rPr>
                <w:b/>
                <w:sz w:val="16"/>
                <w:szCs w:val="16"/>
              </w:rPr>
              <w:t>XI</w:t>
            </w:r>
          </w:p>
        </w:tc>
        <w:tc>
          <w:tcPr>
            <w:tcW w:w="3067" w:type="dxa"/>
            <w:tcBorders>
              <w:left w:val="single" w:sz="4" w:space="0" w:color="00000A"/>
              <w:right w:val="single" w:sz="4" w:space="0" w:color="00000A"/>
            </w:tcBorders>
            <w:shd w:val="clear" w:color="auto" w:fill="FFFFFF"/>
            <w:tcMar>
              <w:top w:w="0" w:type="dxa"/>
              <w:left w:w="108" w:type="dxa"/>
              <w:bottom w:w="0" w:type="dxa"/>
              <w:right w:w="108" w:type="dxa"/>
            </w:tcMar>
          </w:tcPr>
          <w:p w:rsidR="00B33E35" w:rsidRPr="004D2EB6" w:rsidRDefault="00B33E35" w:rsidP="0030314E">
            <w:pPr>
              <w:pStyle w:val="Standard"/>
              <w:spacing w:after="0"/>
              <w:jc w:val="both"/>
              <w:rPr>
                <w:rFonts w:asciiTheme="minorHAnsi" w:hAnsiTheme="minorHAnsi" w:cstheme="minorHAnsi"/>
                <w:color w:val="FF0000"/>
              </w:rPr>
            </w:pPr>
          </w:p>
          <w:p w:rsidR="00B33E35" w:rsidRPr="004D2EB6" w:rsidRDefault="00B33E35" w:rsidP="0030314E">
            <w:pPr>
              <w:pStyle w:val="Standard"/>
              <w:spacing w:after="0"/>
              <w:jc w:val="both"/>
              <w:rPr>
                <w:rFonts w:asciiTheme="minorHAnsi" w:hAnsiTheme="minorHAnsi" w:cstheme="minorHAnsi"/>
                <w:color w:val="FF0000"/>
              </w:rPr>
            </w:pPr>
          </w:p>
          <w:p w:rsidR="00B33E35" w:rsidRPr="004D2EB6" w:rsidRDefault="00B33E35" w:rsidP="0030314E">
            <w:pPr>
              <w:pStyle w:val="Standard"/>
              <w:spacing w:after="0"/>
              <w:jc w:val="both"/>
              <w:rPr>
                <w:rFonts w:asciiTheme="minorHAnsi" w:hAnsiTheme="minorHAnsi" w:cstheme="minorHAnsi"/>
                <w:color w:val="FF0000"/>
              </w:rPr>
            </w:pPr>
          </w:p>
          <w:tbl>
            <w:tblPr>
              <w:tblW w:w="739" w:type="dxa"/>
              <w:tblInd w:w="1050" w:type="dxa"/>
              <w:tblLayout w:type="fixed"/>
              <w:tblCellMar>
                <w:left w:w="10" w:type="dxa"/>
                <w:right w:w="10" w:type="dxa"/>
              </w:tblCellMar>
              <w:tblLook w:val="0000" w:firstRow="0" w:lastRow="0" w:firstColumn="0" w:lastColumn="0" w:noHBand="0" w:noVBand="0"/>
            </w:tblPr>
            <w:tblGrid>
              <w:gridCol w:w="739"/>
            </w:tblGrid>
            <w:tr w:rsidR="004D2EB6" w:rsidRPr="004D2EB6" w:rsidTr="00D15271">
              <w:trPr>
                <w:trHeight w:val="1026"/>
              </w:trPr>
              <w:tc>
                <w:tcPr>
                  <w:tcW w:w="73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tcPr>
                <w:p w:rsidR="00B33E35" w:rsidRPr="0078350E" w:rsidRDefault="00C802A4" w:rsidP="0030314E">
                  <w:pPr>
                    <w:pStyle w:val="Standard"/>
                    <w:spacing w:after="0"/>
                    <w:jc w:val="both"/>
                    <w:rPr>
                      <w:rFonts w:ascii="Arial" w:hAnsi="Arial" w:cs="Arial"/>
                      <w:b/>
                      <w:color w:val="0070C0"/>
                    </w:rPr>
                  </w:pPr>
                  <w:r w:rsidRPr="0078350E">
                    <w:rPr>
                      <w:rFonts w:ascii="Arial" w:hAnsi="Arial" w:cs="Arial"/>
                      <w:b/>
                      <w:color w:val="0070C0"/>
                    </w:rPr>
                    <w:t>EGZ</w:t>
                  </w:r>
                </w:p>
                <w:p w:rsidR="00B33E35" w:rsidRPr="004D2EB6" w:rsidRDefault="00BF4930" w:rsidP="0078350E">
                  <w:pPr>
                    <w:pStyle w:val="Standard"/>
                    <w:spacing w:after="0"/>
                    <w:jc w:val="center"/>
                    <w:rPr>
                      <w:rFonts w:ascii="Arial" w:hAnsi="Arial" w:cs="Arial"/>
                      <w:b/>
                      <w:color w:val="FF0000"/>
                    </w:rPr>
                  </w:pPr>
                  <w:r>
                    <w:rPr>
                      <w:rFonts w:ascii="Arial" w:hAnsi="Arial" w:cs="Arial"/>
                      <w:b/>
                      <w:color w:val="0070C0"/>
                      <w:sz w:val="52"/>
                      <w:szCs w:val="52"/>
                    </w:rPr>
                    <w:t>4</w:t>
                  </w:r>
                  <w:bookmarkStart w:id="0" w:name="_GoBack"/>
                  <w:bookmarkEnd w:id="0"/>
                </w:p>
              </w:tc>
            </w:tr>
          </w:tbl>
          <w:p w:rsidR="00B33E35" w:rsidRPr="004D2EB6" w:rsidRDefault="00B33E35" w:rsidP="0030314E">
            <w:pPr>
              <w:pStyle w:val="Standard"/>
              <w:spacing w:after="0"/>
              <w:jc w:val="both"/>
              <w:rPr>
                <w:rFonts w:asciiTheme="minorHAnsi" w:hAnsiTheme="minorHAnsi" w:cstheme="minorHAnsi"/>
                <w:color w:val="FF0000"/>
              </w:rPr>
            </w:pPr>
          </w:p>
        </w:tc>
        <w:tc>
          <w:tcPr>
            <w:tcW w:w="290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33E35" w:rsidRPr="004D2EB6" w:rsidRDefault="00B33E35" w:rsidP="0030314E">
            <w:pPr>
              <w:pStyle w:val="Standard"/>
              <w:spacing w:after="0"/>
              <w:jc w:val="both"/>
              <w:rPr>
                <w:rFonts w:asciiTheme="minorHAnsi" w:hAnsiTheme="minorHAnsi" w:cstheme="minorHAnsi"/>
                <w:color w:val="FF0000"/>
              </w:rPr>
            </w:pPr>
          </w:p>
          <w:p w:rsidR="00B33E35" w:rsidRPr="004D2EB6" w:rsidRDefault="00B33E35" w:rsidP="0030314E">
            <w:pPr>
              <w:pStyle w:val="Standard"/>
              <w:spacing w:after="0"/>
              <w:jc w:val="both"/>
              <w:rPr>
                <w:rFonts w:asciiTheme="minorHAnsi" w:hAnsiTheme="minorHAnsi" w:cstheme="minorHAnsi"/>
                <w:color w:val="FF0000"/>
              </w:rPr>
            </w:pPr>
          </w:p>
          <w:p w:rsidR="00B33E35" w:rsidRPr="004D2EB6" w:rsidRDefault="00B33E35" w:rsidP="0030314E">
            <w:pPr>
              <w:pStyle w:val="Standard"/>
              <w:spacing w:after="0"/>
              <w:jc w:val="both"/>
              <w:rPr>
                <w:rFonts w:asciiTheme="minorHAnsi" w:hAnsiTheme="minorHAnsi" w:cstheme="minorHAnsi"/>
                <w:color w:val="FF0000"/>
              </w:rPr>
            </w:pPr>
          </w:p>
          <w:p w:rsidR="00B33E35" w:rsidRPr="004D2EB6" w:rsidRDefault="00B33E35" w:rsidP="0030314E">
            <w:pPr>
              <w:pStyle w:val="Standard"/>
              <w:spacing w:after="0"/>
              <w:jc w:val="both"/>
              <w:rPr>
                <w:rFonts w:asciiTheme="minorHAnsi" w:hAnsiTheme="minorHAnsi" w:cstheme="minorHAnsi"/>
                <w:color w:val="FF0000"/>
              </w:rPr>
            </w:pPr>
          </w:p>
          <w:p w:rsidR="00B33E35" w:rsidRPr="004D2EB6" w:rsidRDefault="00B33E35" w:rsidP="0030314E">
            <w:pPr>
              <w:pStyle w:val="Standard"/>
              <w:spacing w:after="0"/>
              <w:jc w:val="both"/>
              <w:rPr>
                <w:rFonts w:asciiTheme="minorHAnsi" w:hAnsiTheme="minorHAnsi" w:cstheme="minorHAnsi"/>
                <w:color w:val="FF0000"/>
              </w:rPr>
            </w:pPr>
          </w:p>
          <w:p w:rsidR="00B33E35" w:rsidRPr="004D2EB6" w:rsidRDefault="00B33E35" w:rsidP="0030314E">
            <w:pPr>
              <w:pStyle w:val="Standard"/>
              <w:spacing w:after="0"/>
              <w:jc w:val="both"/>
              <w:rPr>
                <w:rFonts w:asciiTheme="minorHAnsi" w:hAnsiTheme="minorHAnsi" w:cstheme="minorHAnsi"/>
                <w:color w:val="FF0000"/>
              </w:rPr>
            </w:pPr>
          </w:p>
          <w:p w:rsidR="00B33E35" w:rsidRPr="004D2EB6" w:rsidRDefault="00B33E35" w:rsidP="0030314E">
            <w:pPr>
              <w:pStyle w:val="Standard"/>
              <w:spacing w:after="0"/>
              <w:jc w:val="both"/>
              <w:rPr>
                <w:rFonts w:asciiTheme="minorHAnsi" w:hAnsiTheme="minorHAnsi" w:cstheme="minorHAnsi"/>
                <w:i/>
                <w:color w:val="FF0000"/>
                <w:sz w:val="16"/>
                <w:szCs w:val="16"/>
              </w:rPr>
            </w:pPr>
            <w:r w:rsidRPr="00F5448E">
              <w:rPr>
                <w:rFonts w:asciiTheme="minorHAnsi" w:hAnsiTheme="minorHAnsi" w:cstheme="minorHAnsi"/>
                <w:i/>
                <w:color w:val="auto"/>
                <w:sz w:val="16"/>
                <w:szCs w:val="16"/>
              </w:rPr>
              <w:t>ORGAN  ZATWIERDZAJĄCY</w:t>
            </w:r>
          </w:p>
        </w:tc>
      </w:tr>
    </w:tbl>
    <w:p w:rsidR="00217201" w:rsidRPr="00C80879" w:rsidRDefault="00217201" w:rsidP="0030314E">
      <w:pPr>
        <w:pStyle w:val="Standard"/>
        <w:spacing w:after="0"/>
        <w:jc w:val="both"/>
        <w:rPr>
          <w:rFonts w:ascii="Arial" w:hAnsi="Arial" w:cs="Arial"/>
          <w:b/>
          <w:color w:val="auto"/>
          <w:sz w:val="44"/>
          <w:szCs w:val="44"/>
          <w:u w:val="single"/>
          <w:vertAlign w:val="subscript"/>
        </w:rPr>
      </w:pPr>
    </w:p>
    <w:p w:rsidR="00B33E35" w:rsidRPr="0078350E" w:rsidRDefault="00B33E35" w:rsidP="005E05D7">
      <w:pPr>
        <w:pStyle w:val="Standard"/>
        <w:spacing w:after="0"/>
        <w:jc w:val="center"/>
        <w:rPr>
          <w:rFonts w:ascii="Arial" w:hAnsi="Arial" w:cs="Arial"/>
          <w:b/>
          <w:color w:val="0070C0"/>
          <w:sz w:val="44"/>
          <w:szCs w:val="44"/>
          <w:u w:val="single"/>
        </w:rPr>
      </w:pPr>
      <w:r w:rsidRPr="0078350E">
        <w:rPr>
          <w:rFonts w:ascii="Arial" w:hAnsi="Arial" w:cs="Arial"/>
          <w:b/>
          <w:color w:val="0070C0"/>
          <w:sz w:val="44"/>
          <w:szCs w:val="44"/>
          <w:u w:val="single"/>
        </w:rPr>
        <w:t>P R O J E K T    B U D O W L A N Y</w:t>
      </w:r>
    </w:p>
    <w:p w:rsidR="00217201" w:rsidRPr="005D19E3" w:rsidRDefault="00217201" w:rsidP="0030314E">
      <w:pPr>
        <w:pStyle w:val="Standard"/>
        <w:spacing w:after="0"/>
        <w:jc w:val="both"/>
        <w:rPr>
          <w:rFonts w:asciiTheme="minorHAnsi" w:hAnsiTheme="minorHAnsi" w:cstheme="minorHAnsi"/>
          <w:b/>
          <w:color w:val="000000" w:themeColor="text1"/>
          <w:u w:val="single"/>
        </w:rPr>
      </w:pPr>
    </w:p>
    <w:tbl>
      <w:tblPr>
        <w:tblW w:w="9348" w:type="dxa"/>
        <w:tblInd w:w="-113" w:type="dxa"/>
        <w:tblLayout w:type="fixed"/>
        <w:tblCellMar>
          <w:left w:w="10" w:type="dxa"/>
          <w:right w:w="10" w:type="dxa"/>
        </w:tblCellMar>
        <w:tblLook w:val="0000" w:firstRow="0" w:lastRow="0" w:firstColumn="0" w:lastColumn="0" w:noHBand="0" w:noVBand="0"/>
      </w:tblPr>
      <w:tblGrid>
        <w:gridCol w:w="9348"/>
      </w:tblGrid>
      <w:tr w:rsidR="005D19E3" w:rsidRPr="005D19E3" w:rsidTr="00A90452">
        <w:trPr>
          <w:trHeight w:val="1212"/>
        </w:trPr>
        <w:tc>
          <w:tcPr>
            <w:tcW w:w="93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70A93" w:rsidRDefault="005E05D7" w:rsidP="00D70A93">
            <w:pPr>
              <w:pStyle w:val="Standard"/>
              <w:spacing w:after="0"/>
              <w:jc w:val="center"/>
              <w:rPr>
                <w:rFonts w:asciiTheme="minorHAnsi" w:hAnsiTheme="minorHAnsi" w:cstheme="minorHAnsi"/>
                <w:b/>
                <w:sz w:val="24"/>
                <w:szCs w:val="24"/>
              </w:rPr>
            </w:pPr>
            <w:bookmarkStart w:id="1" w:name="_Hlk3812169"/>
            <w:r w:rsidRPr="00DA11DA">
              <w:rPr>
                <w:rFonts w:asciiTheme="minorHAnsi" w:hAnsiTheme="minorHAnsi" w:cstheme="minorHAnsi"/>
                <w:b/>
                <w:sz w:val="24"/>
                <w:szCs w:val="24"/>
              </w:rPr>
              <w:t xml:space="preserve">PRZEBUDOWA </w:t>
            </w:r>
            <w:r w:rsidR="00D70A93">
              <w:rPr>
                <w:rFonts w:asciiTheme="minorHAnsi" w:hAnsiTheme="minorHAnsi" w:cstheme="minorHAnsi"/>
                <w:b/>
                <w:sz w:val="24"/>
                <w:szCs w:val="24"/>
              </w:rPr>
              <w:t>POMIESZCZEŃ KUCHNI W BUDYNKU SZPITALA POWIATOWEGO</w:t>
            </w:r>
          </w:p>
          <w:p w:rsidR="00D70A93" w:rsidRDefault="00D70A93" w:rsidP="00D70A93">
            <w:pPr>
              <w:pStyle w:val="Standard"/>
              <w:spacing w:after="0"/>
              <w:jc w:val="center"/>
              <w:rPr>
                <w:rFonts w:asciiTheme="minorHAnsi" w:hAnsiTheme="minorHAnsi" w:cstheme="minorHAnsi"/>
                <w:b/>
                <w:sz w:val="24"/>
                <w:szCs w:val="24"/>
              </w:rPr>
            </w:pPr>
            <w:r>
              <w:rPr>
                <w:rFonts w:asciiTheme="minorHAnsi" w:hAnsiTheme="minorHAnsi" w:cstheme="minorHAnsi"/>
                <w:b/>
                <w:sz w:val="24"/>
                <w:szCs w:val="24"/>
              </w:rPr>
              <w:t xml:space="preserve"> W LIMANOWEJ WRAZ Z INSTALACJAMI WEWNĘTRZNYMI: </w:t>
            </w:r>
          </w:p>
          <w:p w:rsidR="00132CF2" w:rsidRPr="00A90452" w:rsidRDefault="00352655" w:rsidP="00352655">
            <w:pPr>
              <w:pStyle w:val="Standard"/>
              <w:spacing w:after="0"/>
              <w:jc w:val="center"/>
              <w:rPr>
                <w:rFonts w:asciiTheme="minorHAnsi" w:hAnsiTheme="minorHAnsi" w:cstheme="minorHAnsi"/>
                <w:b/>
                <w:color w:val="auto"/>
              </w:rPr>
            </w:pPr>
            <w:r>
              <w:rPr>
                <w:rFonts w:asciiTheme="minorHAnsi" w:hAnsiTheme="minorHAnsi" w:cstheme="minorHAnsi"/>
                <w:b/>
                <w:sz w:val="24"/>
                <w:szCs w:val="24"/>
              </w:rPr>
              <w:t>WODOCIĄGOWĄ, KANALIZACJI SANITARNEJ, CENTRALNEGO OGRZEWANIA</w:t>
            </w:r>
            <w:r w:rsidR="00D70A93">
              <w:rPr>
                <w:rFonts w:asciiTheme="minorHAnsi" w:hAnsiTheme="minorHAnsi" w:cstheme="minorHAnsi"/>
                <w:b/>
                <w:sz w:val="24"/>
                <w:szCs w:val="24"/>
              </w:rPr>
              <w:t>, GAZOWĄ,</w:t>
            </w:r>
            <w:r w:rsidR="0046427D">
              <w:rPr>
                <w:rFonts w:asciiTheme="minorHAnsi" w:hAnsiTheme="minorHAnsi" w:cstheme="minorHAnsi"/>
                <w:b/>
                <w:sz w:val="24"/>
                <w:szCs w:val="24"/>
              </w:rPr>
              <w:t xml:space="preserve"> </w:t>
            </w:r>
            <w:r>
              <w:rPr>
                <w:rFonts w:asciiTheme="minorHAnsi" w:hAnsiTheme="minorHAnsi" w:cstheme="minorHAnsi"/>
                <w:b/>
                <w:sz w:val="24"/>
                <w:szCs w:val="24"/>
              </w:rPr>
              <w:t>ENERGII ELEKTRYCZNEJ</w:t>
            </w:r>
            <w:r w:rsidR="0046427D">
              <w:rPr>
                <w:rFonts w:asciiTheme="minorHAnsi" w:hAnsiTheme="minorHAnsi" w:cstheme="minorHAnsi"/>
                <w:b/>
                <w:sz w:val="24"/>
                <w:szCs w:val="24"/>
              </w:rPr>
              <w:t>,</w:t>
            </w:r>
            <w:r w:rsidR="00D70A93">
              <w:rPr>
                <w:rFonts w:asciiTheme="minorHAnsi" w:hAnsiTheme="minorHAnsi" w:cstheme="minorHAnsi"/>
                <w:b/>
                <w:sz w:val="24"/>
                <w:szCs w:val="24"/>
              </w:rPr>
              <w:t xml:space="preserve"> WENTYLACJI MECHANICZNEJ I KLIMATYZACJI</w:t>
            </w:r>
            <w:r w:rsidR="00E07137">
              <w:rPr>
                <w:rFonts w:asciiTheme="minorHAnsi" w:hAnsiTheme="minorHAnsi" w:cstheme="minorHAnsi"/>
                <w:b/>
                <w:sz w:val="24"/>
                <w:szCs w:val="24"/>
              </w:rPr>
              <w:t xml:space="preserve"> </w:t>
            </w:r>
          </w:p>
        </w:tc>
      </w:tr>
      <w:bookmarkEnd w:id="1"/>
    </w:tbl>
    <w:p w:rsidR="004C2DD9" w:rsidRDefault="004C2DD9" w:rsidP="005E05D7">
      <w:pPr>
        <w:spacing w:line="240" w:lineRule="auto"/>
        <w:rPr>
          <w:b/>
          <w:color w:val="0066CC"/>
          <w:sz w:val="20"/>
          <w:szCs w:val="20"/>
        </w:rPr>
      </w:pPr>
    </w:p>
    <w:p w:rsidR="004C2DD9" w:rsidRDefault="005E05D7" w:rsidP="005E05D7">
      <w:pPr>
        <w:spacing w:line="240" w:lineRule="auto"/>
        <w:rPr>
          <w:b/>
          <w:color w:val="0066CC"/>
          <w:sz w:val="20"/>
          <w:szCs w:val="20"/>
        </w:rPr>
      </w:pPr>
      <w:r>
        <w:rPr>
          <w:b/>
          <w:color w:val="0066CC"/>
          <w:sz w:val="20"/>
          <w:szCs w:val="20"/>
        </w:rPr>
        <w:t>KA</w:t>
      </w:r>
      <w:r w:rsidR="00D70A93">
        <w:rPr>
          <w:b/>
          <w:color w:val="0066CC"/>
          <w:sz w:val="20"/>
          <w:szCs w:val="20"/>
        </w:rPr>
        <w:t xml:space="preserve">TEGORIA OBIEKTU </w:t>
      </w:r>
      <w:r w:rsidR="00D70A93" w:rsidRPr="00BC6711">
        <w:rPr>
          <w:b/>
          <w:color w:val="4472C4" w:themeColor="accent5"/>
          <w:sz w:val="20"/>
          <w:szCs w:val="20"/>
        </w:rPr>
        <w:t>BUDOWLANEGO „XI</w:t>
      </w:r>
      <w:r w:rsidRPr="00BC6711">
        <w:rPr>
          <w:b/>
          <w:color w:val="4472C4" w:themeColor="accent5"/>
          <w:sz w:val="20"/>
          <w:szCs w:val="20"/>
        </w:rPr>
        <w:t xml:space="preserve">” </w:t>
      </w:r>
    </w:p>
    <w:p w:rsidR="00217201" w:rsidRPr="00352655" w:rsidRDefault="005E05D7" w:rsidP="005E05D7">
      <w:pPr>
        <w:widowControl/>
        <w:spacing w:line="240" w:lineRule="auto"/>
        <w:jc w:val="both"/>
        <w:rPr>
          <w:rFonts w:asciiTheme="minorHAnsi" w:hAnsiTheme="minorHAnsi" w:cstheme="minorHAnsi"/>
          <w:b/>
          <w:color w:val="0070C0"/>
          <w:sz w:val="18"/>
          <w:szCs w:val="18"/>
        </w:rPr>
      </w:pPr>
      <w:r w:rsidRPr="00352655">
        <w:rPr>
          <w:b/>
          <w:color w:val="0070C0"/>
          <w:sz w:val="18"/>
          <w:szCs w:val="18"/>
        </w:rPr>
        <w:t xml:space="preserve">Jednostka ewidencyjna: </w:t>
      </w:r>
      <w:r w:rsidR="00352655" w:rsidRPr="00352655">
        <w:rPr>
          <w:rFonts w:asciiTheme="minorHAnsi" w:hAnsiTheme="minorHAnsi" w:cstheme="minorHAnsi"/>
          <w:b/>
          <w:i/>
          <w:color w:val="0070C0"/>
          <w:sz w:val="18"/>
          <w:szCs w:val="18"/>
        </w:rPr>
        <w:t>Limanowa</w:t>
      </w:r>
      <w:r w:rsidRPr="00352655">
        <w:rPr>
          <w:rFonts w:asciiTheme="minorHAnsi" w:hAnsiTheme="minorHAnsi" w:cstheme="minorHAnsi"/>
          <w:b/>
          <w:i/>
          <w:color w:val="0070C0"/>
          <w:sz w:val="18"/>
          <w:szCs w:val="18"/>
        </w:rPr>
        <w:t xml:space="preserve"> </w:t>
      </w:r>
      <w:r w:rsidR="00A251F0" w:rsidRPr="00352655">
        <w:rPr>
          <w:rFonts w:asciiTheme="minorHAnsi" w:hAnsiTheme="minorHAnsi" w:cstheme="minorHAnsi"/>
          <w:b/>
          <w:color w:val="0070C0"/>
          <w:sz w:val="18"/>
          <w:szCs w:val="18"/>
        </w:rPr>
        <w:t>120</w:t>
      </w:r>
      <w:r w:rsidR="00352655" w:rsidRPr="00352655">
        <w:rPr>
          <w:rFonts w:asciiTheme="minorHAnsi" w:hAnsiTheme="minorHAnsi" w:cstheme="minorHAnsi"/>
          <w:b/>
          <w:color w:val="0070C0"/>
          <w:sz w:val="18"/>
          <w:szCs w:val="18"/>
        </w:rPr>
        <w:t>7</w:t>
      </w:r>
      <w:r w:rsidR="00A251F0" w:rsidRPr="00352655">
        <w:rPr>
          <w:rFonts w:asciiTheme="minorHAnsi" w:hAnsiTheme="minorHAnsi" w:cstheme="minorHAnsi"/>
          <w:b/>
          <w:color w:val="0070C0"/>
          <w:sz w:val="18"/>
          <w:szCs w:val="18"/>
        </w:rPr>
        <w:t>01_1</w:t>
      </w:r>
      <w:r w:rsidRPr="00352655">
        <w:rPr>
          <w:rFonts w:asciiTheme="minorHAnsi" w:hAnsiTheme="minorHAnsi" w:cstheme="minorHAnsi"/>
          <w:b/>
          <w:i/>
          <w:color w:val="0070C0"/>
          <w:sz w:val="16"/>
          <w:szCs w:val="16"/>
        </w:rPr>
        <w:t xml:space="preserve"> </w:t>
      </w:r>
      <w:r w:rsidRPr="00352655">
        <w:rPr>
          <w:b/>
          <w:color w:val="0070C0"/>
          <w:sz w:val="18"/>
          <w:szCs w:val="18"/>
        </w:rPr>
        <w:t>;  Ob</w:t>
      </w:r>
      <w:r w:rsidR="00A251F0" w:rsidRPr="00352655">
        <w:rPr>
          <w:b/>
          <w:color w:val="0070C0"/>
          <w:sz w:val="18"/>
          <w:szCs w:val="18"/>
        </w:rPr>
        <w:t xml:space="preserve">ręb ewidencyjny </w:t>
      </w:r>
      <w:r w:rsidR="00352655" w:rsidRPr="00352655">
        <w:rPr>
          <w:b/>
          <w:color w:val="0070C0"/>
          <w:sz w:val="18"/>
          <w:szCs w:val="18"/>
        </w:rPr>
        <w:t>Limanowa -5</w:t>
      </w:r>
      <w:r w:rsidRPr="00352655">
        <w:rPr>
          <w:rFonts w:asciiTheme="minorHAnsi" w:hAnsiTheme="minorHAnsi" w:cstheme="minorHAnsi"/>
          <w:b/>
          <w:color w:val="0070C0"/>
          <w:sz w:val="18"/>
          <w:szCs w:val="18"/>
        </w:rPr>
        <w:t xml:space="preserve"> </w:t>
      </w:r>
      <w:r w:rsidR="00A251F0" w:rsidRPr="00352655">
        <w:rPr>
          <w:rFonts w:asciiTheme="minorHAnsi" w:hAnsiTheme="minorHAnsi" w:cstheme="minorHAnsi"/>
          <w:b/>
          <w:color w:val="0070C0"/>
          <w:sz w:val="18"/>
          <w:szCs w:val="18"/>
        </w:rPr>
        <w:t>00</w:t>
      </w:r>
      <w:r w:rsidR="00AE1145" w:rsidRPr="00352655">
        <w:rPr>
          <w:rFonts w:asciiTheme="minorHAnsi" w:hAnsiTheme="minorHAnsi" w:cstheme="minorHAnsi"/>
          <w:b/>
          <w:color w:val="0070C0"/>
          <w:sz w:val="18"/>
          <w:szCs w:val="18"/>
        </w:rPr>
        <w:t>0</w:t>
      </w:r>
      <w:r w:rsidR="00352655" w:rsidRPr="00352655">
        <w:rPr>
          <w:rFonts w:asciiTheme="minorHAnsi" w:hAnsiTheme="minorHAnsi" w:cstheme="minorHAnsi"/>
          <w:b/>
          <w:color w:val="0070C0"/>
          <w:sz w:val="18"/>
          <w:szCs w:val="18"/>
        </w:rPr>
        <w:t>5</w:t>
      </w:r>
    </w:p>
    <w:p w:rsidR="004C2DD9" w:rsidRPr="004D2EB6" w:rsidRDefault="004C2DD9" w:rsidP="005E05D7">
      <w:pPr>
        <w:widowControl/>
        <w:spacing w:line="240" w:lineRule="auto"/>
        <w:jc w:val="both"/>
        <w:rPr>
          <w:b/>
          <w:color w:val="FF0000"/>
          <w:sz w:val="18"/>
          <w:szCs w:val="18"/>
        </w:rPr>
      </w:pPr>
    </w:p>
    <w:tbl>
      <w:tblPr>
        <w:tblW w:w="9211" w:type="dxa"/>
        <w:tblInd w:w="-113" w:type="dxa"/>
        <w:tblLayout w:type="fixed"/>
        <w:tblCellMar>
          <w:left w:w="10" w:type="dxa"/>
          <w:right w:w="10" w:type="dxa"/>
        </w:tblCellMar>
        <w:tblLook w:val="0000" w:firstRow="0" w:lastRow="0" w:firstColumn="0" w:lastColumn="0" w:noHBand="0" w:noVBand="0"/>
      </w:tblPr>
      <w:tblGrid>
        <w:gridCol w:w="3048"/>
        <w:gridCol w:w="6163"/>
      </w:tblGrid>
      <w:tr w:rsidR="004D2EB6" w:rsidRPr="004D2EB6" w:rsidTr="00D15271">
        <w:tc>
          <w:tcPr>
            <w:tcW w:w="30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33E35" w:rsidRPr="00DF6E9F" w:rsidRDefault="00B33E35" w:rsidP="0030314E">
            <w:pPr>
              <w:pStyle w:val="Standard"/>
              <w:spacing w:after="0"/>
              <w:jc w:val="both"/>
              <w:rPr>
                <w:rFonts w:asciiTheme="minorHAnsi" w:hAnsiTheme="minorHAnsi" w:cstheme="minorHAnsi"/>
                <w:b/>
                <w:color w:val="auto"/>
                <w:sz w:val="20"/>
                <w:szCs w:val="20"/>
              </w:rPr>
            </w:pPr>
            <w:r w:rsidRPr="0078350E">
              <w:rPr>
                <w:rFonts w:asciiTheme="minorHAnsi" w:hAnsiTheme="minorHAnsi" w:cstheme="minorHAnsi"/>
                <w:b/>
                <w:color w:val="0070C0"/>
                <w:sz w:val="20"/>
                <w:szCs w:val="20"/>
              </w:rPr>
              <w:t>INWESTOR:</w:t>
            </w:r>
          </w:p>
        </w:tc>
        <w:tc>
          <w:tcPr>
            <w:tcW w:w="6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70A93" w:rsidRPr="00D70A93" w:rsidRDefault="00D70A93" w:rsidP="00D70A93">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Szpital Powiatowy w Limanowej</w:t>
            </w:r>
          </w:p>
          <w:p w:rsidR="00D70A93" w:rsidRPr="00D70A93" w:rsidRDefault="00D70A93" w:rsidP="00D70A93">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im. Miłosierdzia Bożego</w:t>
            </w:r>
          </w:p>
          <w:p w:rsidR="00D70A93" w:rsidRPr="00D70A93" w:rsidRDefault="00D70A93" w:rsidP="00D70A93">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ul. Piłsudskiego 61</w:t>
            </w:r>
          </w:p>
          <w:p w:rsidR="00D70A93" w:rsidRPr="00D70A93" w:rsidRDefault="00D70A93" w:rsidP="00D70A93">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D70A93">
              <w:rPr>
                <w:rFonts w:asciiTheme="minorHAnsi" w:eastAsiaTheme="minorHAnsi" w:hAnsiTheme="minorHAnsi" w:cstheme="minorHAnsi"/>
                <w:b/>
                <w:i/>
                <w:kern w:val="0"/>
                <w:sz w:val="20"/>
                <w:szCs w:val="20"/>
              </w:rPr>
              <w:t>34-600 Limanowa,</w:t>
            </w:r>
          </w:p>
          <w:p w:rsidR="00B33E35" w:rsidRPr="004D2EB6" w:rsidRDefault="00D70A93" w:rsidP="00D70A93">
            <w:pPr>
              <w:widowControl/>
              <w:suppressAutoHyphens w:val="0"/>
              <w:autoSpaceDE w:val="0"/>
              <w:adjustRightInd w:val="0"/>
              <w:spacing w:line="240" w:lineRule="auto"/>
              <w:textAlignment w:val="auto"/>
              <w:rPr>
                <w:rFonts w:asciiTheme="minorHAnsi" w:hAnsiTheme="minorHAnsi" w:cstheme="minorHAnsi"/>
                <w:b/>
                <w:i/>
                <w:color w:val="FF0000"/>
                <w:sz w:val="20"/>
                <w:szCs w:val="20"/>
              </w:rPr>
            </w:pPr>
            <w:r w:rsidRPr="00D70A93">
              <w:rPr>
                <w:rFonts w:asciiTheme="minorHAnsi" w:eastAsiaTheme="minorHAnsi" w:hAnsiTheme="minorHAnsi" w:cstheme="minorHAnsi"/>
                <w:b/>
                <w:i/>
                <w:kern w:val="0"/>
                <w:sz w:val="20"/>
                <w:szCs w:val="20"/>
              </w:rPr>
              <w:t>gmina Limanowa</w:t>
            </w:r>
          </w:p>
        </w:tc>
      </w:tr>
      <w:tr w:rsidR="004D2EB6" w:rsidRPr="004D2EB6" w:rsidTr="00D15271">
        <w:tc>
          <w:tcPr>
            <w:tcW w:w="30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33E35" w:rsidRPr="00DF6E9F" w:rsidRDefault="00B33E35" w:rsidP="0030314E">
            <w:pPr>
              <w:pStyle w:val="Standard"/>
              <w:spacing w:after="0"/>
              <w:jc w:val="both"/>
              <w:rPr>
                <w:rFonts w:asciiTheme="minorHAnsi" w:hAnsiTheme="minorHAnsi" w:cstheme="minorHAnsi"/>
                <w:b/>
                <w:color w:val="auto"/>
                <w:sz w:val="20"/>
                <w:szCs w:val="20"/>
              </w:rPr>
            </w:pPr>
            <w:r w:rsidRPr="0078350E">
              <w:rPr>
                <w:rFonts w:asciiTheme="minorHAnsi" w:hAnsiTheme="minorHAnsi" w:cstheme="minorHAnsi"/>
                <w:b/>
                <w:color w:val="0070C0"/>
                <w:sz w:val="20"/>
                <w:szCs w:val="20"/>
              </w:rPr>
              <w:t>LOKALIZACJA:</w:t>
            </w:r>
          </w:p>
        </w:tc>
        <w:tc>
          <w:tcPr>
            <w:tcW w:w="6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C2DD9" w:rsidRDefault="005D19E3" w:rsidP="005D19E3">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5D19E3">
              <w:rPr>
                <w:rFonts w:asciiTheme="minorHAnsi" w:eastAsiaTheme="minorHAnsi" w:hAnsiTheme="minorHAnsi" w:cstheme="minorHAnsi"/>
                <w:b/>
                <w:i/>
                <w:kern w:val="0"/>
                <w:sz w:val="20"/>
                <w:szCs w:val="20"/>
              </w:rPr>
              <w:t xml:space="preserve">Dz. </w:t>
            </w:r>
            <w:r w:rsidR="00D70A93">
              <w:rPr>
                <w:rFonts w:asciiTheme="minorHAnsi" w:eastAsiaTheme="minorHAnsi" w:hAnsiTheme="minorHAnsi" w:cstheme="minorHAnsi"/>
                <w:b/>
                <w:i/>
                <w:kern w:val="0"/>
                <w:sz w:val="20"/>
                <w:szCs w:val="20"/>
              </w:rPr>
              <w:t>nr 16/9</w:t>
            </w:r>
            <w:r w:rsidR="004C2DD9">
              <w:rPr>
                <w:rFonts w:asciiTheme="minorHAnsi" w:eastAsiaTheme="minorHAnsi" w:hAnsiTheme="minorHAnsi" w:cstheme="minorHAnsi"/>
                <w:b/>
                <w:i/>
                <w:kern w:val="0"/>
                <w:sz w:val="20"/>
                <w:szCs w:val="20"/>
              </w:rPr>
              <w:t xml:space="preserve"> przy ul. </w:t>
            </w:r>
            <w:r w:rsidR="00D70A93">
              <w:rPr>
                <w:rFonts w:asciiTheme="minorHAnsi" w:eastAsiaTheme="minorHAnsi" w:hAnsiTheme="minorHAnsi" w:cstheme="minorHAnsi"/>
                <w:b/>
                <w:i/>
                <w:kern w:val="0"/>
                <w:sz w:val="20"/>
                <w:szCs w:val="20"/>
              </w:rPr>
              <w:t>Piłsudskiego 61</w:t>
            </w:r>
            <w:r w:rsidR="004C2DD9">
              <w:rPr>
                <w:rFonts w:asciiTheme="minorHAnsi" w:eastAsiaTheme="minorHAnsi" w:hAnsiTheme="minorHAnsi" w:cstheme="minorHAnsi"/>
                <w:b/>
                <w:i/>
                <w:kern w:val="0"/>
                <w:sz w:val="20"/>
                <w:szCs w:val="20"/>
              </w:rPr>
              <w:t xml:space="preserve"> w </w:t>
            </w:r>
            <w:r w:rsidR="00D70A93">
              <w:rPr>
                <w:rFonts w:asciiTheme="minorHAnsi" w:eastAsiaTheme="minorHAnsi" w:hAnsiTheme="minorHAnsi" w:cstheme="minorHAnsi"/>
                <w:b/>
                <w:i/>
                <w:kern w:val="0"/>
                <w:sz w:val="20"/>
                <w:szCs w:val="20"/>
              </w:rPr>
              <w:t>Limanowej</w:t>
            </w:r>
            <w:r w:rsidRPr="005D19E3">
              <w:rPr>
                <w:rFonts w:asciiTheme="minorHAnsi" w:eastAsiaTheme="minorHAnsi" w:hAnsiTheme="minorHAnsi" w:cstheme="minorHAnsi"/>
                <w:b/>
                <w:i/>
                <w:kern w:val="0"/>
                <w:sz w:val="20"/>
                <w:szCs w:val="20"/>
              </w:rPr>
              <w:t xml:space="preserve">, </w:t>
            </w:r>
          </w:p>
          <w:p w:rsidR="005D19E3" w:rsidRPr="005D19E3" w:rsidRDefault="005D19E3" w:rsidP="005D19E3">
            <w:pPr>
              <w:widowControl/>
              <w:suppressAutoHyphens w:val="0"/>
              <w:autoSpaceDE w:val="0"/>
              <w:adjustRightInd w:val="0"/>
              <w:spacing w:line="240" w:lineRule="auto"/>
              <w:textAlignment w:val="auto"/>
              <w:rPr>
                <w:rFonts w:asciiTheme="minorHAnsi" w:eastAsiaTheme="minorHAnsi" w:hAnsiTheme="minorHAnsi" w:cstheme="minorHAnsi"/>
                <w:b/>
                <w:i/>
                <w:kern w:val="0"/>
                <w:sz w:val="20"/>
                <w:szCs w:val="20"/>
              </w:rPr>
            </w:pPr>
            <w:r w:rsidRPr="005D19E3">
              <w:rPr>
                <w:rFonts w:asciiTheme="minorHAnsi" w:eastAsiaTheme="minorHAnsi" w:hAnsiTheme="minorHAnsi" w:cstheme="minorHAnsi"/>
                <w:b/>
                <w:i/>
                <w:kern w:val="0"/>
                <w:sz w:val="20"/>
                <w:szCs w:val="20"/>
              </w:rPr>
              <w:t xml:space="preserve">gm. </w:t>
            </w:r>
            <w:r w:rsidR="00D70A93">
              <w:rPr>
                <w:rFonts w:asciiTheme="minorHAnsi" w:eastAsiaTheme="minorHAnsi" w:hAnsiTheme="minorHAnsi" w:cstheme="minorHAnsi"/>
                <w:b/>
                <w:i/>
                <w:kern w:val="0"/>
                <w:sz w:val="20"/>
                <w:szCs w:val="20"/>
              </w:rPr>
              <w:t>Limanowa</w:t>
            </w:r>
          </w:p>
          <w:p w:rsidR="00B33E35" w:rsidRPr="005D19E3" w:rsidRDefault="00B33E35" w:rsidP="0030314E">
            <w:pPr>
              <w:pStyle w:val="Standard"/>
              <w:spacing w:after="0"/>
              <w:jc w:val="both"/>
              <w:rPr>
                <w:rFonts w:asciiTheme="minorHAnsi" w:hAnsiTheme="minorHAnsi" w:cstheme="minorHAnsi"/>
                <w:b/>
                <w:i/>
                <w:color w:val="FF0000"/>
                <w:sz w:val="20"/>
                <w:szCs w:val="20"/>
              </w:rPr>
            </w:pPr>
          </w:p>
        </w:tc>
      </w:tr>
    </w:tbl>
    <w:p w:rsidR="00217201" w:rsidRPr="004D2EB6" w:rsidRDefault="00217201" w:rsidP="0030314E">
      <w:pPr>
        <w:pStyle w:val="Standard"/>
        <w:spacing w:after="0"/>
        <w:jc w:val="both"/>
        <w:rPr>
          <w:rFonts w:asciiTheme="minorHAnsi" w:hAnsiTheme="minorHAnsi" w:cstheme="minorHAnsi"/>
          <w:b/>
          <w:color w:val="FF0000"/>
          <w:sz w:val="20"/>
          <w:szCs w:val="20"/>
          <w:u w:val="single"/>
        </w:rPr>
      </w:pPr>
    </w:p>
    <w:p w:rsidR="00B33E35" w:rsidRPr="0078350E" w:rsidRDefault="00B33E35" w:rsidP="0030314E">
      <w:pPr>
        <w:pStyle w:val="Standard"/>
        <w:spacing w:after="0"/>
        <w:jc w:val="both"/>
        <w:rPr>
          <w:rFonts w:asciiTheme="minorHAnsi" w:hAnsiTheme="minorHAnsi" w:cstheme="minorHAnsi"/>
          <w:b/>
          <w:color w:val="0070C0"/>
          <w:sz w:val="20"/>
          <w:szCs w:val="20"/>
          <w:u w:val="single"/>
        </w:rPr>
      </w:pPr>
      <w:r w:rsidRPr="0078350E">
        <w:rPr>
          <w:rFonts w:asciiTheme="minorHAnsi" w:hAnsiTheme="minorHAnsi" w:cstheme="minorHAnsi"/>
          <w:b/>
          <w:color w:val="0070C0"/>
          <w:sz w:val="20"/>
          <w:szCs w:val="20"/>
          <w:u w:val="single"/>
        </w:rPr>
        <w:t>AUTORZY PROJEKTU:</w:t>
      </w:r>
    </w:p>
    <w:tbl>
      <w:tblPr>
        <w:tblW w:w="9180" w:type="dxa"/>
        <w:tblInd w:w="-113" w:type="dxa"/>
        <w:tblLayout w:type="fixed"/>
        <w:tblCellMar>
          <w:left w:w="10" w:type="dxa"/>
          <w:right w:w="10" w:type="dxa"/>
        </w:tblCellMar>
        <w:tblLook w:val="0000" w:firstRow="0" w:lastRow="0" w:firstColumn="0" w:lastColumn="0" w:noHBand="0" w:noVBand="0"/>
      </w:tblPr>
      <w:tblGrid>
        <w:gridCol w:w="3070"/>
        <w:gridCol w:w="3067"/>
        <w:gridCol w:w="3043"/>
      </w:tblGrid>
      <w:tr w:rsidR="00C80879" w:rsidRPr="0078350E" w:rsidTr="00AE1145">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80879" w:rsidRPr="0078350E" w:rsidRDefault="00C80879" w:rsidP="0030314E">
            <w:pPr>
              <w:pStyle w:val="Standard"/>
              <w:spacing w:after="0"/>
              <w:jc w:val="both"/>
              <w:rPr>
                <w:rFonts w:asciiTheme="minorHAnsi" w:hAnsiTheme="minorHAnsi" w:cstheme="minorHAnsi"/>
                <w:b/>
                <w:color w:val="0070C0"/>
                <w:sz w:val="24"/>
                <w:szCs w:val="24"/>
              </w:rPr>
            </w:pPr>
            <w:r w:rsidRPr="0078350E">
              <w:rPr>
                <w:rFonts w:asciiTheme="minorHAnsi" w:hAnsiTheme="minorHAnsi" w:cstheme="minorHAnsi"/>
                <w:b/>
                <w:color w:val="0070C0"/>
                <w:sz w:val="24"/>
                <w:szCs w:val="24"/>
              </w:rPr>
              <w:t>BRANŻA</w:t>
            </w:r>
          </w:p>
        </w:tc>
        <w:tc>
          <w:tcPr>
            <w:tcW w:w="6110"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80879" w:rsidRPr="0078350E" w:rsidRDefault="00F074C2" w:rsidP="00D70A93">
            <w:pPr>
              <w:pStyle w:val="Standard"/>
              <w:spacing w:after="0"/>
              <w:jc w:val="both"/>
              <w:rPr>
                <w:rFonts w:asciiTheme="minorHAnsi" w:hAnsiTheme="minorHAnsi" w:cstheme="minorHAnsi"/>
                <w:b/>
                <w:color w:val="0070C0"/>
                <w:sz w:val="24"/>
                <w:szCs w:val="24"/>
              </w:rPr>
            </w:pPr>
            <w:r>
              <w:rPr>
                <w:rFonts w:asciiTheme="minorHAnsi" w:hAnsiTheme="minorHAnsi" w:cstheme="minorHAnsi"/>
                <w:b/>
                <w:color w:val="0070C0"/>
                <w:sz w:val="24"/>
                <w:szCs w:val="24"/>
              </w:rPr>
              <w:t xml:space="preserve">              </w:t>
            </w:r>
            <w:r w:rsidR="00C80879" w:rsidRPr="0078350E">
              <w:rPr>
                <w:rFonts w:asciiTheme="minorHAnsi" w:hAnsiTheme="minorHAnsi" w:cstheme="minorHAnsi"/>
                <w:b/>
                <w:color w:val="0070C0"/>
                <w:sz w:val="24"/>
                <w:szCs w:val="24"/>
              </w:rPr>
              <w:t>PROJEKTANT</w:t>
            </w:r>
            <w:r>
              <w:rPr>
                <w:rFonts w:asciiTheme="minorHAnsi" w:hAnsiTheme="minorHAnsi" w:cstheme="minorHAnsi"/>
                <w:b/>
                <w:color w:val="0070C0"/>
                <w:sz w:val="24"/>
                <w:szCs w:val="24"/>
              </w:rPr>
              <w:t xml:space="preserve">                            </w:t>
            </w:r>
            <w:r w:rsidR="00D70A93">
              <w:rPr>
                <w:rFonts w:asciiTheme="minorHAnsi" w:hAnsiTheme="minorHAnsi" w:cstheme="minorHAnsi"/>
                <w:b/>
                <w:color w:val="0070C0"/>
                <w:sz w:val="24"/>
                <w:szCs w:val="24"/>
              </w:rPr>
              <w:t>SPRAWDZAJĄCY</w:t>
            </w:r>
          </w:p>
        </w:tc>
      </w:tr>
      <w:tr w:rsidR="00AE1145" w:rsidRPr="00CB29FA" w:rsidTr="00AE1145">
        <w:trPr>
          <w:trHeight w:val="1224"/>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1145" w:rsidRPr="00CB29FA" w:rsidRDefault="00AE1145" w:rsidP="00AE1145">
            <w:pPr>
              <w:rPr>
                <w:rFonts w:cs="Arial"/>
                <w:i/>
                <w:color w:val="00000A"/>
                <w:sz w:val="24"/>
                <w:szCs w:val="24"/>
              </w:rPr>
            </w:pPr>
            <w:r w:rsidRPr="00CB29FA">
              <w:rPr>
                <w:rFonts w:cs="Arial"/>
                <w:i/>
                <w:color w:val="00000A"/>
                <w:sz w:val="24"/>
                <w:szCs w:val="24"/>
              </w:rPr>
              <w:t>ARCHITEKTURA</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1145" w:rsidRPr="00691838" w:rsidRDefault="00AE1145" w:rsidP="00AE1145">
            <w:pPr>
              <w:rPr>
                <w:rFonts w:cs="Arial"/>
                <w:i/>
                <w:color w:val="FF0000"/>
                <w:sz w:val="20"/>
                <w:szCs w:val="20"/>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1145" w:rsidRPr="00CB29FA" w:rsidRDefault="00AE1145" w:rsidP="00AE1145">
            <w:pPr>
              <w:rPr>
                <w:rFonts w:cs="Arial"/>
                <w:color w:val="00000A"/>
              </w:rPr>
            </w:pPr>
          </w:p>
          <w:p w:rsidR="00AE1145" w:rsidRPr="00CB29FA" w:rsidRDefault="00AE1145" w:rsidP="00AE1145">
            <w:pPr>
              <w:rPr>
                <w:rFonts w:cs="Arial"/>
                <w:color w:val="00000A"/>
              </w:rPr>
            </w:pPr>
          </w:p>
          <w:p w:rsidR="00AE1145" w:rsidRPr="00CB29FA" w:rsidRDefault="00AE1145" w:rsidP="00AE1145">
            <w:pPr>
              <w:rPr>
                <w:rFonts w:cs="Arial"/>
                <w:color w:val="00000A"/>
              </w:rPr>
            </w:pPr>
          </w:p>
          <w:p w:rsidR="00AE1145" w:rsidRPr="00CB29FA" w:rsidRDefault="00AE1145" w:rsidP="00AE1145">
            <w:pPr>
              <w:rPr>
                <w:rFonts w:cs="Arial"/>
                <w:color w:val="00000A"/>
                <w:sz w:val="16"/>
                <w:szCs w:val="16"/>
              </w:rPr>
            </w:pPr>
          </w:p>
        </w:tc>
      </w:tr>
      <w:tr w:rsidR="00AE1145" w:rsidRPr="009A681D" w:rsidTr="00AE1145">
        <w:trPr>
          <w:trHeight w:val="1248"/>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1145" w:rsidRPr="009A681D" w:rsidRDefault="00BF4930" w:rsidP="00AE1145">
            <w:pPr>
              <w:rPr>
                <w:rFonts w:cs="Arial"/>
                <w:i/>
                <w:color w:val="00000A"/>
                <w:sz w:val="24"/>
                <w:szCs w:val="24"/>
              </w:rPr>
            </w:pPr>
            <w:r>
              <w:rPr>
                <w:rFonts w:cs="Arial"/>
                <w:i/>
                <w:color w:val="00000A"/>
                <w:sz w:val="24"/>
                <w:szCs w:val="24"/>
              </w:rPr>
              <w:t>KONSTRUKCJA</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1145" w:rsidRPr="009A681D" w:rsidRDefault="00AE1145" w:rsidP="00352655">
            <w:pPr>
              <w:rPr>
                <w:rFonts w:cs="Arial"/>
                <w:i/>
                <w:color w:val="00000A"/>
                <w:sz w:val="20"/>
                <w:szCs w:val="20"/>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1145" w:rsidRPr="009A681D" w:rsidRDefault="00AE1145" w:rsidP="00AE1145">
            <w:pPr>
              <w:rPr>
                <w:rFonts w:cs="Arial"/>
                <w:color w:val="00000A"/>
              </w:rPr>
            </w:pPr>
          </w:p>
          <w:p w:rsidR="00AE1145" w:rsidRPr="009A681D" w:rsidRDefault="00AE1145" w:rsidP="00AE1145">
            <w:pPr>
              <w:rPr>
                <w:rFonts w:cs="Arial"/>
                <w:color w:val="00000A"/>
              </w:rPr>
            </w:pPr>
          </w:p>
          <w:p w:rsidR="00AE1145" w:rsidRPr="009A681D" w:rsidRDefault="00AE1145" w:rsidP="00AE1145">
            <w:pPr>
              <w:rPr>
                <w:rFonts w:cs="Arial"/>
                <w:color w:val="00000A"/>
              </w:rPr>
            </w:pPr>
          </w:p>
        </w:tc>
      </w:tr>
      <w:tr w:rsidR="00AE1145" w:rsidRPr="009A681D" w:rsidTr="00AE1145">
        <w:trPr>
          <w:trHeight w:val="1280"/>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1145" w:rsidRPr="009A681D" w:rsidRDefault="00BF4930" w:rsidP="00AE1145">
            <w:pPr>
              <w:rPr>
                <w:rFonts w:cs="Arial"/>
                <w:i/>
                <w:color w:val="00000A"/>
                <w:sz w:val="24"/>
                <w:szCs w:val="24"/>
              </w:rPr>
            </w:pPr>
            <w:r>
              <w:rPr>
                <w:rFonts w:asciiTheme="minorHAnsi" w:hAnsiTheme="minorHAnsi" w:cstheme="minorHAnsi"/>
                <w:i/>
                <w:sz w:val="24"/>
                <w:szCs w:val="24"/>
              </w:rPr>
              <w:t>INSTALACJE SANITARNE</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1145" w:rsidRPr="009A681D" w:rsidRDefault="00AE1145" w:rsidP="00AE1145">
            <w:pPr>
              <w:rPr>
                <w:rFonts w:cs="Arial"/>
                <w:i/>
                <w:color w:val="00000A"/>
                <w:sz w:val="24"/>
                <w:szCs w:val="24"/>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AE1145" w:rsidRPr="009A681D" w:rsidRDefault="00AE1145" w:rsidP="00AE1145">
            <w:pPr>
              <w:rPr>
                <w:rFonts w:cs="Arial"/>
                <w:color w:val="00000A"/>
              </w:rPr>
            </w:pPr>
          </w:p>
          <w:p w:rsidR="00AE1145" w:rsidRPr="009A681D" w:rsidRDefault="00AE1145" w:rsidP="00AE1145">
            <w:pPr>
              <w:rPr>
                <w:rFonts w:cs="Arial"/>
                <w:color w:val="00000A"/>
              </w:rPr>
            </w:pPr>
          </w:p>
          <w:p w:rsidR="00AE1145" w:rsidRPr="009A681D" w:rsidRDefault="00AE1145" w:rsidP="00AE1145">
            <w:pPr>
              <w:rPr>
                <w:rFonts w:cs="Arial"/>
                <w:color w:val="00000A"/>
              </w:rPr>
            </w:pPr>
          </w:p>
        </w:tc>
      </w:tr>
      <w:tr w:rsidR="00BF4930" w:rsidRPr="009A681D" w:rsidTr="00AE1145">
        <w:trPr>
          <w:trHeight w:val="1280"/>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F4930" w:rsidRPr="009A681D" w:rsidRDefault="00BF4930" w:rsidP="00AE1145">
            <w:pPr>
              <w:rPr>
                <w:rFonts w:cs="Arial"/>
                <w:i/>
                <w:color w:val="00000A"/>
                <w:sz w:val="24"/>
                <w:szCs w:val="24"/>
              </w:rPr>
            </w:pPr>
            <w:r w:rsidRPr="009A681D">
              <w:rPr>
                <w:rFonts w:cs="Arial"/>
                <w:i/>
                <w:color w:val="00000A"/>
                <w:sz w:val="24"/>
                <w:szCs w:val="24"/>
              </w:rPr>
              <w:t>INSTALACJE ELEKTRYCZNE</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F4930" w:rsidRPr="009A681D" w:rsidRDefault="00BF4930" w:rsidP="00AE1145">
            <w:pPr>
              <w:rPr>
                <w:rFonts w:cs="Arial"/>
                <w:i/>
                <w:color w:val="00000A"/>
                <w:sz w:val="24"/>
                <w:szCs w:val="24"/>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F4930" w:rsidRPr="009A681D" w:rsidRDefault="00BF4930" w:rsidP="00AE1145">
            <w:pPr>
              <w:rPr>
                <w:rFonts w:cs="Arial"/>
                <w:color w:val="00000A"/>
              </w:rPr>
            </w:pPr>
          </w:p>
        </w:tc>
      </w:tr>
    </w:tbl>
    <w:p w:rsidR="00DA30F9" w:rsidRDefault="00DA30F9" w:rsidP="0030314E">
      <w:pPr>
        <w:pStyle w:val="Standard"/>
        <w:jc w:val="both"/>
        <w:rPr>
          <w:rFonts w:asciiTheme="minorHAnsi" w:hAnsiTheme="minorHAnsi" w:cstheme="minorHAnsi"/>
          <w:color w:val="FF0000"/>
          <w:sz w:val="4"/>
          <w:szCs w:val="4"/>
        </w:rPr>
      </w:pPr>
    </w:p>
    <w:tbl>
      <w:tblPr>
        <w:tblW w:w="9180" w:type="dxa"/>
        <w:tblInd w:w="-113" w:type="dxa"/>
        <w:tblLayout w:type="fixed"/>
        <w:tblCellMar>
          <w:left w:w="10" w:type="dxa"/>
          <w:right w:w="10" w:type="dxa"/>
        </w:tblCellMar>
        <w:tblLook w:val="0000" w:firstRow="0" w:lastRow="0" w:firstColumn="0" w:lastColumn="0" w:noHBand="0" w:noVBand="0"/>
      </w:tblPr>
      <w:tblGrid>
        <w:gridCol w:w="3071"/>
        <w:gridCol w:w="3107"/>
        <w:gridCol w:w="3002"/>
      </w:tblGrid>
      <w:tr w:rsidR="004D2EB6" w:rsidRPr="004D2EB6" w:rsidTr="00D15271">
        <w:trPr>
          <w:trHeight w:val="795"/>
        </w:trPr>
        <w:tc>
          <w:tcPr>
            <w:tcW w:w="30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B33E35" w:rsidRPr="00664557" w:rsidRDefault="00B33E35" w:rsidP="0030314E">
            <w:pPr>
              <w:pStyle w:val="Standard"/>
              <w:spacing w:after="0"/>
              <w:jc w:val="both"/>
              <w:rPr>
                <w:rFonts w:asciiTheme="minorHAnsi" w:hAnsiTheme="minorHAnsi" w:cstheme="minorHAnsi"/>
                <w:b/>
                <w:color w:val="auto"/>
                <w:sz w:val="18"/>
                <w:szCs w:val="18"/>
              </w:rPr>
            </w:pPr>
            <w:bookmarkStart w:id="2" w:name="_Hlk3812240"/>
            <w:r w:rsidRPr="00664557">
              <w:rPr>
                <w:rFonts w:asciiTheme="minorHAnsi" w:hAnsiTheme="minorHAnsi" w:cstheme="minorHAnsi"/>
                <w:b/>
                <w:noProof/>
                <w:color w:val="auto"/>
                <w:sz w:val="18"/>
                <w:szCs w:val="18"/>
                <w:lang w:eastAsia="pl-PL"/>
              </w:rPr>
              <w:drawing>
                <wp:inline distT="0" distB="0" distL="0" distR="0" wp14:anchorId="0313416F" wp14:editId="14C1F7C0">
                  <wp:extent cx="1797249" cy="342900"/>
                  <wp:effectExtent l="0" t="0" r="0" b="0"/>
                  <wp:docPr id="4" name="Obraz 4" descr="C:\Users\User\Desktop\poprane\Logo 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poprane\Logo K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1225" cy="358922"/>
                          </a:xfrm>
                          <a:prstGeom prst="rect">
                            <a:avLst/>
                          </a:prstGeom>
                          <a:noFill/>
                          <a:ln>
                            <a:noFill/>
                          </a:ln>
                        </pic:spPr>
                      </pic:pic>
                    </a:graphicData>
                  </a:graphic>
                </wp:inline>
              </w:drawing>
            </w:r>
          </w:p>
          <w:p w:rsidR="00B33E35" w:rsidRPr="00664557" w:rsidRDefault="00B33E35" w:rsidP="0030314E">
            <w:pPr>
              <w:tabs>
                <w:tab w:val="left" w:pos="1890"/>
              </w:tabs>
              <w:jc w:val="both"/>
              <w:rPr>
                <w:rFonts w:asciiTheme="minorHAnsi" w:hAnsiTheme="minorHAnsi" w:cstheme="minorHAnsi"/>
                <w:sz w:val="18"/>
                <w:szCs w:val="18"/>
              </w:rPr>
            </w:pPr>
            <w:r w:rsidRPr="00664557">
              <w:rPr>
                <w:rFonts w:asciiTheme="minorHAnsi" w:hAnsiTheme="minorHAnsi" w:cstheme="minorHAnsi"/>
                <w:b/>
                <w:sz w:val="18"/>
                <w:szCs w:val="18"/>
              </w:rPr>
              <w:t xml:space="preserve">      K R Z Y S Z T O F     B O D U R K A</w:t>
            </w:r>
          </w:p>
        </w:tc>
        <w:tc>
          <w:tcPr>
            <w:tcW w:w="3107" w:type="dxa"/>
            <w:tcBorders>
              <w:top w:val="single" w:sz="4" w:space="0" w:color="00000A"/>
              <w:bottom w:val="single" w:sz="4" w:space="0" w:color="00000A"/>
            </w:tcBorders>
            <w:shd w:val="clear" w:color="auto" w:fill="FFFFFF"/>
            <w:tcMar>
              <w:top w:w="0" w:type="dxa"/>
              <w:left w:w="113" w:type="dxa"/>
              <w:bottom w:w="0" w:type="dxa"/>
              <w:right w:w="108" w:type="dxa"/>
            </w:tcMar>
          </w:tcPr>
          <w:p w:rsidR="00B33E35" w:rsidRPr="00664557" w:rsidRDefault="00B33E35" w:rsidP="0030314E">
            <w:pPr>
              <w:pStyle w:val="Standard"/>
              <w:spacing w:after="0"/>
              <w:jc w:val="both"/>
              <w:rPr>
                <w:rFonts w:asciiTheme="minorHAnsi" w:hAnsiTheme="minorHAnsi" w:cstheme="minorHAnsi"/>
                <w:b/>
                <w:color w:val="auto"/>
                <w:sz w:val="18"/>
                <w:szCs w:val="18"/>
              </w:rPr>
            </w:pPr>
            <w:r w:rsidRPr="00664557">
              <w:rPr>
                <w:rFonts w:asciiTheme="minorHAnsi" w:hAnsiTheme="minorHAnsi" w:cstheme="minorHAnsi"/>
                <w:b/>
                <w:color w:val="auto"/>
                <w:sz w:val="18"/>
                <w:szCs w:val="18"/>
              </w:rPr>
              <w:t xml:space="preserve">B i u r o  P r o j e k t ó w   </w:t>
            </w:r>
          </w:p>
          <w:p w:rsidR="00B33E35" w:rsidRPr="00664557" w:rsidRDefault="00B33E35" w:rsidP="0030314E">
            <w:pPr>
              <w:pStyle w:val="Standard"/>
              <w:spacing w:after="0"/>
              <w:jc w:val="both"/>
              <w:rPr>
                <w:rFonts w:asciiTheme="minorHAnsi" w:hAnsiTheme="minorHAnsi" w:cstheme="minorHAnsi"/>
                <w:b/>
                <w:color w:val="auto"/>
                <w:sz w:val="18"/>
                <w:szCs w:val="18"/>
              </w:rPr>
            </w:pPr>
            <w:r w:rsidRPr="00664557">
              <w:rPr>
                <w:rFonts w:asciiTheme="minorHAnsi" w:hAnsiTheme="minorHAnsi" w:cstheme="minorHAnsi"/>
                <w:b/>
                <w:color w:val="auto"/>
                <w:sz w:val="18"/>
                <w:szCs w:val="18"/>
              </w:rPr>
              <w:t xml:space="preserve">ul. Proszowska 69   </w:t>
            </w:r>
          </w:p>
          <w:p w:rsidR="00B33E35" w:rsidRPr="00664557" w:rsidRDefault="00B33E35" w:rsidP="0030314E">
            <w:pPr>
              <w:pStyle w:val="Standard"/>
              <w:spacing w:after="0"/>
              <w:jc w:val="both"/>
              <w:rPr>
                <w:rFonts w:asciiTheme="minorHAnsi" w:hAnsiTheme="minorHAnsi" w:cstheme="minorHAnsi"/>
                <w:b/>
                <w:color w:val="auto"/>
                <w:sz w:val="18"/>
                <w:szCs w:val="18"/>
              </w:rPr>
            </w:pPr>
            <w:r w:rsidRPr="00664557">
              <w:rPr>
                <w:rFonts w:asciiTheme="minorHAnsi" w:hAnsiTheme="minorHAnsi" w:cstheme="minorHAnsi"/>
                <w:b/>
                <w:color w:val="auto"/>
                <w:sz w:val="18"/>
                <w:szCs w:val="18"/>
              </w:rPr>
              <w:t xml:space="preserve">32 – 700 Bochnia; tel. 661-942-455                    </w:t>
            </w:r>
          </w:p>
        </w:tc>
        <w:tc>
          <w:tcPr>
            <w:tcW w:w="3002" w:type="dxa"/>
            <w:tcBorders>
              <w:top w:val="single" w:sz="4" w:space="0" w:color="00000A"/>
              <w:bottom w:val="single" w:sz="4" w:space="0" w:color="00000A"/>
              <w:right w:val="single" w:sz="4" w:space="0" w:color="00000A"/>
            </w:tcBorders>
            <w:shd w:val="clear" w:color="auto" w:fill="FFFFFF"/>
            <w:tcMar>
              <w:top w:w="0" w:type="dxa"/>
              <w:left w:w="113" w:type="dxa"/>
              <w:bottom w:w="0" w:type="dxa"/>
              <w:right w:w="108" w:type="dxa"/>
            </w:tcMar>
          </w:tcPr>
          <w:p w:rsidR="00E07137" w:rsidRDefault="00E07137" w:rsidP="004C2DD9">
            <w:pPr>
              <w:pStyle w:val="Standard"/>
              <w:spacing w:after="0"/>
              <w:jc w:val="both"/>
              <w:rPr>
                <w:rFonts w:asciiTheme="minorHAnsi" w:hAnsiTheme="minorHAnsi" w:cstheme="minorHAnsi"/>
                <w:b/>
                <w:color w:val="auto"/>
                <w:sz w:val="18"/>
                <w:szCs w:val="18"/>
              </w:rPr>
            </w:pPr>
          </w:p>
          <w:p w:rsidR="00B33E35" w:rsidRPr="00664557" w:rsidRDefault="00E07137" w:rsidP="00A21B6C">
            <w:pPr>
              <w:pStyle w:val="Standard"/>
              <w:spacing w:after="0"/>
              <w:jc w:val="both"/>
              <w:rPr>
                <w:rFonts w:asciiTheme="minorHAnsi" w:hAnsiTheme="minorHAnsi" w:cstheme="minorHAnsi"/>
                <w:b/>
                <w:color w:val="auto"/>
                <w:sz w:val="18"/>
                <w:szCs w:val="18"/>
              </w:rPr>
            </w:pPr>
            <w:r>
              <w:rPr>
                <w:rFonts w:asciiTheme="minorHAnsi" w:hAnsiTheme="minorHAnsi" w:cstheme="minorHAnsi"/>
                <w:b/>
                <w:color w:val="auto"/>
                <w:sz w:val="18"/>
                <w:szCs w:val="18"/>
              </w:rPr>
              <w:t xml:space="preserve">  </w:t>
            </w:r>
            <w:r w:rsidR="00A21B6C">
              <w:rPr>
                <w:rFonts w:asciiTheme="minorHAnsi" w:hAnsiTheme="minorHAnsi" w:cstheme="minorHAnsi"/>
                <w:b/>
                <w:color w:val="auto"/>
                <w:sz w:val="18"/>
                <w:szCs w:val="18"/>
              </w:rPr>
              <w:t xml:space="preserve">                        </w:t>
            </w:r>
            <w:r>
              <w:rPr>
                <w:rFonts w:asciiTheme="minorHAnsi" w:hAnsiTheme="minorHAnsi" w:cstheme="minorHAnsi"/>
                <w:b/>
                <w:color w:val="auto"/>
                <w:sz w:val="18"/>
                <w:szCs w:val="18"/>
              </w:rPr>
              <w:t xml:space="preserve">  </w:t>
            </w:r>
            <w:r w:rsidR="00A90452" w:rsidRPr="00664557">
              <w:rPr>
                <w:rFonts w:asciiTheme="minorHAnsi" w:hAnsiTheme="minorHAnsi" w:cstheme="minorHAnsi"/>
                <w:b/>
                <w:color w:val="auto"/>
                <w:sz w:val="18"/>
                <w:szCs w:val="18"/>
              </w:rPr>
              <w:t>Bochnia;</w:t>
            </w:r>
            <w:r w:rsidR="00132CF2">
              <w:rPr>
                <w:rFonts w:asciiTheme="minorHAnsi" w:hAnsiTheme="minorHAnsi" w:cstheme="minorHAnsi"/>
                <w:b/>
                <w:color w:val="auto"/>
                <w:sz w:val="18"/>
                <w:szCs w:val="18"/>
              </w:rPr>
              <w:t xml:space="preserve"> </w:t>
            </w:r>
            <w:r w:rsidR="00352655">
              <w:rPr>
                <w:rFonts w:asciiTheme="minorHAnsi" w:hAnsiTheme="minorHAnsi" w:cstheme="minorHAnsi"/>
                <w:b/>
                <w:color w:val="auto"/>
                <w:sz w:val="18"/>
                <w:szCs w:val="18"/>
              </w:rPr>
              <w:t>M</w:t>
            </w:r>
            <w:r w:rsidR="00A21B6C">
              <w:rPr>
                <w:rFonts w:asciiTheme="minorHAnsi" w:hAnsiTheme="minorHAnsi" w:cstheme="minorHAnsi"/>
                <w:b/>
                <w:color w:val="auto"/>
                <w:sz w:val="18"/>
                <w:szCs w:val="18"/>
              </w:rPr>
              <w:t>arzec 2021</w:t>
            </w:r>
          </w:p>
        </w:tc>
      </w:tr>
    </w:tbl>
    <w:bookmarkEnd w:id="2"/>
    <w:p w:rsidR="00B33E35" w:rsidRPr="0066017C" w:rsidRDefault="00B33E35" w:rsidP="0066017C">
      <w:pPr>
        <w:keepNext/>
        <w:autoSpaceDE w:val="0"/>
        <w:adjustRightInd w:val="0"/>
        <w:jc w:val="center"/>
        <w:rPr>
          <w:rFonts w:ascii="Arial" w:hAnsi="Arial" w:cs="Arial"/>
          <w:b/>
          <w:bCs/>
          <w:color w:val="FF0000"/>
          <w:sz w:val="32"/>
          <w:szCs w:val="32"/>
        </w:rPr>
      </w:pPr>
      <w:r w:rsidRPr="00664557">
        <w:rPr>
          <w:rFonts w:ascii="Arial" w:hAnsi="Arial" w:cs="Arial"/>
          <w:b/>
          <w:bCs/>
          <w:sz w:val="32"/>
          <w:szCs w:val="32"/>
        </w:rPr>
        <w:lastRenderedPageBreak/>
        <w:t>O Ś W I A D C Z E N I E</w:t>
      </w:r>
    </w:p>
    <w:p w:rsidR="00B33E35" w:rsidRPr="00664557" w:rsidRDefault="00B33E35" w:rsidP="0030314E">
      <w:pPr>
        <w:autoSpaceDE w:val="0"/>
        <w:adjustRightInd w:val="0"/>
        <w:jc w:val="both"/>
        <w:rPr>
          <w:rFonts w:ascii="Arial" w:hAnsi="Arial" w:cs="Arial"/>
          <w:sz w:val="24"/>
          <w:szCs w:val="24"/>
        </w:rPr>
      </w:pPr>
    </w:p>
    <w:p w:rsidR="00217201" w:rsidRDefault="00B33E35" w:rsidP="0030314E">
      <w:pPr>
        <w:autoSpaceDE w:val="0"/>
        <w:adjustRightInd w:val="0"/>
        <w:ind w:firstLine="708"/>
        <w:jc w:val="both"/>
        <w:rPr>
          <w:rFonts w:ascii="Arial" w:hAnsi="Arial" w:cs="Arial"/>
          <w:i/>
          <w:sz w:val="24"/>
          <w:szCs w:val="24"/>
        </w:rPr>
      </w:pPr>
      <w:r w:rsidRPr="00664557">
        <w:rPr>
          <w:rFonts w:ascii="Arial" w:hAnsi="Arial" w:cs="Arial"/>
          <w:i/>
          <w:sz w:val="24"/>
          <w:szCs w:val="24"/>
        </w:rPr>
        <w:t xml:space="preserve">Zgodnie z art. 20 ust. 4 Ustawy z dnia 7 lipca 1994r Prawo Budowlane, oświadczam, że </w:t>
      </w:r>
      <w:r w:rsidR="00A90452" w:rsidRPr="00664557">
        <w:rPr>
          <w:rFonts w:ascii="Arial" w:hAnsi="Arial" w:cs="Arial"/>
          <w:i/>
          <w:sz w:val="24"/>
          <w:szCs w:val="24"/>
        </w:rPr>
        <w:t>projekt budowlany</w:t>
      </w:r>
      <w:r w:rsidRPr="00664557">
        <w:rPr>
          <w:rFonts w:ascii="Arial" w:hAnsi="Arial" w:cs="Arial"/>
          <w:i/>
          <w:sz w:val="24"/>
          <w:szCs w:val="24"/>
        </w:rPr>
        <w:t>:</w:t>
      </w:r>
    </w:p>
    <w:p w:rsidR="00FB6B86" w:rsidRPr="00664557" w:rsidRDefault="00FB6B86" w:rsidP="0030314E">
      <w:pPr>
        <w:autoSpaceDE w:val="0"/>
        <w:adjustRightInd w:val="0"/>
        <w:ind w:firstLine="708"/>
        <w:jc w:val="both"/>
        <w:rPr>
          <w:rFonts w:ascii="Arial" w:hAnsi="Arial" w:cs="Arial"/>
          <w:i/>
          <w:sz w:val="24"/>
          <w:szCs w:val="24"/>
        </w:rPr>
      </w:pPr>
    </w:p>
    <w:p w:rsidR="00E07137" w:rsidRPr="00664557" w:rsidRDefault="00A21B6C" w:rsidP="00352655">
      <w:pPr>
        <w:pStyle w:val="Standard"/>
        <w:jc w:val="both"/>
        <w:rPr>
          <w:rFonts w:asciiTheme="minorHAnsi" w:hAnsiTheme="minorHAnsi" w:cstheme="minorHAnsi"/>
          <w:b/>
          <w:sz w:val="24"/>
          <w:szCs w:val="24"/>
        </w:rPr>
      </w:pPr>
      <w:r w:rsidRPr="00A21B6C">
        <w:rPr>
          <w:rFonts w:asciiTheme="minorHAnsi" w:hAnsiTheme="minorHAnsi" w:cstheme="minorHAnsi"/>
          <w:b/>
          <w:sz w:val="24"/>
          <w:szCs w:val="24"/>
        </w:rPr>
        <w:t>PRZEBUDOWA POMIESZCZEŃ KUCHNI W BUDYNKU SZPITALA POWIATOWEGO</w:t>
      </w:r>
      <w:r w:rsidR="00352655">
        <w:rPr>
          <w:rFonts w:asciiTheme="minorHAnsi" w:hAnsiTheme="minorHAnsi" w:cstheme="minorHAnsi"/>
          <w:b/>
          <w:sz w:val="24"/>
          <w:szCs w:val="24"/>
        </w:rPr>
        <w:t xml:space="preserve"> </w:t>
      </w:r>
      <w:r w:rsidR="00352655">
        <w:rPr>
          <w:rFonts w:asciiTheme="minorHAnsi" w:hAnsiTheme="minorHAnsi" w:cstheme="minorHAnsi"/>
          <w:b/>
          <w:sz w:val="24"/>
          <w:szCs w:val="24"/>
        </w:rPr>
        <w:br/>
      </w:r>
      <w:r w:rsidRPr="00A21B6C">
        <w:rPr>
          <w:rFonts w:asciiTheme="minorHAnsi" w:hAnsiTheme="minorHAnsi" w:cstheme="minorHAnsi"/>
          <w:b/>
          <w:sz w:val="24"/>
          <w:szCs w:val="24"/>
        </w:rPr>
        <w:t xml:space="preserve">W LIMANOWEJ WRAZ Z INSTALACJAMI WEWNĘTRZNYMI: </w:t>
      </w:r>
      <w:r>
        <w:rPr>
          <w:rFonts w:asciiTheme="minorHAnsi" w:hAnsiTheme="minorHAnsi" w:cstheme="minorHAnsi"/>
          <w:b/>
          <w:sz w:val="24"/>
          <w:szCs w:val="24"/>
        </w:rPr>
        <w:t xml:space="preserve"> </w:t>
      </w:r>
      <w:r w:rsidR="00352655">
        <w:rPr>
          <w:rFonts w:asciiTheme="minorHAnsi" w:hAnsiTheme="minorHAnsi" w:cstheme="minorHAnsi"/>
          <w:b/>
          <w:sz w:val="24"/>
          <w:szCs w:val="24"/>
        </w:rPr>
        <w:t>WODOCIĄGOWĄ, KANALIZACJI SANITARNEJ, CENTRALNEGO OGRZEWANIA</w:t>
      </w:r>
      <w:r w:rsidRPr="00A21B6C">
        <w:rPr>
          <w:rFonts w:asciiTheme="minorHAnsi" w:hAnsiTheme="minorHAnsi" w:cstheme="minorHAnsi"/>
          <w:b/>
          <w:sz w:val="24"/>
          <w:szCs w:val="24"/>
        </w:rPr>
        <w:t xml:space="preserve">, GAZOWĄ, </w:t>
      </w:r>
      <w:r w:rsidR="00352655">
        <w:rPr>
          <w:rFonts w:asciiTheme="minorHAnsi" w:hAnsiTheme="minorHAnsi" w:cstheme="minorHAnsi"/>
          <w:b/>
          <w:sz w:val="24"/>
          <w:szCs w:val="24"/>
        </w:rPr>
        <w:t>ENERGII ELEKTRYCZNEJ</w:t>
      </w:r>
      <w:r w:rsidR="0046427D">
        <w:rPr>
          <w:rFonts w:asciiTheme="minorHAnsi" w:hAnsiTheme="minorHAnsi" w:cstheme="minorHAnsi"/>
          <w:b/>
          <w:sz w:val="24"/>
          <w:szCs w:val="24"/>
        </w:rPr>
        <w:t xml:space="preserve">, </w:t>
      </w:r>
      <w:r w:rsidRPr="00A21B6C">
        <w:rPr>
          <w:rFonts w:asciiTheme="minorHAnsi" w:hAnsiTheme="minorHAnsi" w:cstheme="minorHAnsi"/>
          <w:b/>
          <w:sz w:val="24"/>
          <w:szCs w:val="24"/>
        </w:rPr>
        <w:t>WENTYLACJI MECHANICZNEJ I KLIMATYZACJI</w:t>
      </w:r>
    </w:p>
    <w:p w:rsidR="00B33E35" w:rsidRPr="00664557" w:rsidRDefault="00AE1145" w:rsidP="0030314E">
      <w:pPr>
        <w:autoSpaceDE w:val="0"/>
        <w:adjustRightInd w:val="0"/>
        <w:jc w:val="both"/>
        <w:rPr>
          <w:rFonts w:ascii="Arial" w:hAnsi="Arial" w:cs="Arial"/>
          <w:i/>
          <w:sz w:val="24"/>
          <w:szCs w:val="24"/>
        </w:rPr>
      </w:pPr>
      <w:r>
        <w:rPr>
          <w:rFonts w:ascii="Arial" w:hAnsi="Arial" w:cs="Arial"/>
          <w:i/>
          <w:sz w:val="24"/>
          <w:szCs w:val="24"/>
        </w:rPr>
        <w:t>z</w:t>
      </w:r>
      <w:r w:rsidR="00FB6B86">
        <w:rPr>
          <w:rFonts w:ascii="Arial" w:hAnsi="Arial" w:cs="Arial"/>
          <w:i/>
          <w:sz w:val="24"/>
          <w:szCs w:val="24"/>
        </w:rPr>
        <w:t>lokalizowana</w:t>
      </w:r>
      <w:r w:rsidR="00B33E35" w:rsidRPr="00664557">
        <w:rPr>
          <w:rFonts w:ascii="Arial" w:hAnsi="Arial" w:cs="Arial"/>
          <w:i/>
          <w:sz w:val="24"/>
          <w:szCs w:val="24"/>
        </w:rPr>
        <w:t xml:space="preserve"> na </w:t>
      </w:r>
      <w:r w:rsidR="00A90452" w:rsidRPr="00664557">
        <w:rPr>
          <w:rFonts w:ascii="Arial" w:hAnsi="Arial" w:cs="Arial"/>
          <w:i/>
          <w:sz w:val="24"/>
          <w:szCs w:val="24"/>
        </w:rPr>
        <w:t xml:space="preserve">działce nr: </w:t>
      </w:r>
      <w:r w:rsidR="00A21B6C">
        <w:rPr>
          <w:rFonts w:ascii="Arial" w:hAnsi="Arial" w:cs="Arial"/>
          <w:i/>
          <w:sz w:val="24"/>
          <w:szCs w:val="24"/>
        </w:rPr>
        <w:t>16/9</w:t>
      </w:r>
      <w:r w:rsidR="00FB6B86">
        <w:rPr>
          <w:rFonts w:ascii="Arial" w:hAnsi="Arial" w:cs="Arial"/>
          <w:i/>
          <w:sz w:val="24"/>
          <w:szCs w:val="24"/>
        </w:rPr>
        <w:t xml:space="preserve"> przy ul. </w:t>
      </w:r>
      <w:r w:rsidR="00A21B6C">
        <w:rPr>
          <w:rFonts w:ascii="Arial" w:hAnsi="Arial" w:cs="Arial"/>
          <w:i/>
          <w:sz w:val="24"/>
          <w:szCs w:val="24"/>
        </w:rPr>
        <w:t>Piłsudskiego 61</w:t>
      </w:r>
      <w:r w:rsidR="00A90452" w:rsidRPr="00664557">
        <w:rPr>
          <w:rFonts w:ascii="Arial" w:hAnsi="Arial" w:cs="Arial"/>
          <w:i/>
          <w:sz w:val="24"/>
          <w:szCs w:val="24"/>
        </w:rPr>
        <w:t xml:space="preserve"> w </w:t>
      </w:r>
      <w:r w:rsidR="00A21B6C">
        <w:rPr>
          <w:rFonts w:ascii="Arial" w:hAnsi="Arial" w:cs="Arial"/>
          <w:i/>
          <w:sz w:val="24"/>
          <w:szCs w:val="24"/>
        </w:rPr>
        <w:t>Limanowej</w:t>
      </w:r>
      <w:r w:rsidR="00F07044" w:rsidRPr="00664557">
        <w:rPr>
          <w:rFonts w:ascii="Arial" w:hAnsi="Arial" w:cs="Arial"/>
          <w:i/>
          <w:sz w:val="24"/>
          <w:szCs w:val="24"/>
        </w:rPr>
        <w:t>,</w:t>
      </w:r>
      <w:r w:rsidR="005A7D27">
        <w:rPr>
          <w:rFonts w:ascii="Arial" w:hAnsi="Arial" w:cs="Arial"/>
          <w:i/>
          <w:sz w:val="24"/>
          <w:szCs w:val="24"/>
        </w:rPr>
        <w:t xml:space="preserve"> gmina </w:t>
      </w:r>
      <w:r w:rsidR="00A21B6C">
        <w:rPr>
          <w:rFonts w:ascii="Arial" w:hAnsi="Arial" w:cs="Arial"/>
          <w:i/>
          <w:sz w:val="24"/>
          <w:szCs w:val="24"/>
        </w:rPr>
        <w:t>Limanowa</w:t>
      </w:r>
    </w:p>
    <w:p w:rsidR="00B33E35" w:rsidRPr="00664557" w:rsidRDefault="00A90452" w:rsidP="0030314E">
      <w:pPr>
        <w:autoSpaceDE w:val="0"/>
        <w:adjustRightInd w:val="0"/>
        <w:jc w:val="both"/>
        <w:rPr>
          <w:rFonts w:ascii="Arial" w:hAnsi="Arial" w:cs="Arial"/>
          <w:i/>
          <w:sz w:val="24"/>
          <w:szCs w:val="24"/>
        </w:rPr>
      </w:pPr>
      <w:r>
        <w:rPr>
          <w:rFonts w:ascii="Arial" w:hAnsi="Arial" w:cs="Arial"/>
          <w:i/>
          <w:sz w:val="24"/>
          <w:szCs w:val="24"/>
        </w:rPr>
        <w:t>k</w:t>
      </w:r>
      <w:r w:rsidRPr="00664557">
        <w:rPr>
          <w:rFonts w:ascii="Arial" w:hAnsi="Arial" w:cs="Arial"/>
          <w:i/>
          <w:sz w:val="24"/>
          <w:szCs w:val="24"/>
        </w:rPr>
        <w:t>tórego</w:t>
      </w:r>
      <w:r w:rsidR="00B33E35" w:rsidRPr="00664557">
        <w:rPr>
          <w:rFonts w:ascii="Arial" w:hAnsi="Arial" w:cs="Arial"/>
          <w:i/>
          <w:sz w:val="24"/>
          <w:szCs w:val="24"/>
        </w:rPr>
        <w:t xml:space="preserve"> inwestor</w:t>
      </w:r>
      <w:r w:rsidR="00F07044" w:rsidRPr="00664557">
        <w:rPr>
          <w:rFonts w:ascii="Arial" w:hAnsi="Arial" w:cs="Arial"/>
          <w:i/>
          <w:sz w:val="24"/>
          <w:szCs w:val="24"/>
        </w:rPr>
        <w:t>em jest</w:t>
      </w:r>
      <w:r w:rsidR="00B33E35" w:rsidRPr="00664557">
        <w:rPr>
          <w:rFonts w:ascii="Arial" w:hAnsi="Arial" w:cs="Arial"/>
          <w:i/>
          <w:sz w:val="24"/>
          <w:szCs w:val="24"/>
        </w:rPr>
        <w:t>:</w:t>
      </w:r>
    </w:p>
    <w:p w:rsidR="00217201" w:rsidRPr="00132CF2" w:rsidRDefault="00217201" w:rsidP="0030314E">
      <w:pPr>
        <w:autoSpaceDE w:val="0"/>
        <w:adjustRightInd w:val="0"/>
        <w:jc w:val="both"/>
        <w:rPr>
          <w:rFonts w:ascii="Arial" w:hAnsi="Arial" w:cs="Arial"/>
          <w:i/>
          <w:sz w:val="24"/>
          <w:szCs w:val="24"/>
        </w:rPr>
      </w:pPr>
    </w:p>
    <w:p w:rsidR="00A21B6C" w:rsidRPr="00A21B6C" w:rsidRDefault="00A21B6C" w:rsidP="00A21B6C">
      <w:pPr>
        <w:suppressAutoHyphens w:val="0"/>
        <w:autoSpaceDE w:val="0"/>
        <w:adjustRightInd w:val="0"/>
        <w:spacing w:after="160" w:line="259" w:lineRule="auto"/>
        <w:jc w:val="both"/>
        <w:textAlignment w:val="auto"/>
        <w:rPr>
          <w:rFonts w:ascii="Arial" w:eastAsiaTheme="minorHAnsi" w:hAnsi="Arial" w:cs="Arial"/>
          <w:b/>
          <w:i/>
          <w:kern w:val="0"/>
          <w:sz w:val="24"/>
          <w:szCs w:val="24"/>
        </w:rPr>
      </w:pPr>
      <w:r w:rsidRPr="00A21B6C">
        <w:rPr>
          <w:rFonts w:ascii="Arial" w:eastAsiaTheme="minorHAnsi" w:hAnsi="Arial" w:cs="Arial"/>
          <w:b/>
          <w:i/>
          <w:kern w:val="0"/>
          <w:sz w:val="24"/>
          <w:szCs w:val="24"/>
        </w:rPr>
        <w:t>Szpital Powiatowy w Limanowej</w:t>
      </w:r>
    </w:p>
    <w:p w:rsidR="00A21B6C" w:rsidRPr="00A21B6C" w:rsidRDefault="00A21B6C" w:rsidP="00A21B6C">
      <w:pPr>
        <w:suppressAutoHyphens w:val="0"/>
        <w:autoSpaceDE w:val="0"/>
        <w:adjustRightInd w:val="0"/>
        <w:spacing w:after="160" w:line="259" w:lineRule="auto"/>
        <w:jc w:val="both"/>
        <w:textAlignment w:val="auto"/>
        <w:rPr>
          <w:rFonts w:ascii="Arial" w:eastAsiaTheme="minorHAnsi" w:hAnsi="Arial" w:cs="Arial"/>
          <w:b/>
          <w:i/>
          <w:kern w:val="0"/>
          <w:sz w:val="24"/>
          <w:szCs w:val="24"/>
        </w:rPr>
      </w:pPr>
      <w:r w:rsidRPr="00A21B6C">
        <w:rPr>
          <w:rFonts w:ascii="Arial" w:eastAsiaTheme="minorHAnsi" w:hAnsi="Arial" w:cs="Arial"/>
          <w:b/>
          <w:i/>
          <w:kern w:val="0"/>
          <w:sz w:val="24"/>
          <w:szCs w:val="24"/>
        </w:rPr>
        <w:t>im. Miłosierdzia Bożego</w:t>
      </w:r>
    </w:p>
    <w:p w:rsidR="00A21B6C" w:rsidRPr="00A21B6C" w:rsidRDefault="00A21B6C" w:rsidP="00A21B6C">
      <w:pPr>
        <w:suppressAutoHyphens w:val="0"/>
        <w:autoSpaceDE w:val="0"/>
        <w:adjustRightInd w:val="0"/>
        <w:spacing w:after="160" w:line="259" w:lineRule="auto"/>
        <w:jc w:val="both"/>
        <w:textAlignment w:val="auto"/>
        <w:rPr>
          <w:rFonts w:ascii="Arial" w:eastAsiaTheme="minorHAnsi" w:hAnsi="Arial" w:cs="Arial"/>
          <w:b/>
          <w:i/>
          <w:kern w:val="0"/>
          <w:sz w:val="24"/>
          <w:szCs w:val="24"/>
        </w:rPr>
      </w:pPr>
      <w:r w:rsidRPr="00A21B6C">
        <w:rPr>
          <w:rFonts w:ascii="Arial" w:eastAsiaTheme="minorHAnsi" w:hAnsi="Arial" w:cs="Arial"/>
          <w:b/>
          <w:i/>
          <w:kern w:val="0"/>
          <w:sz w:val="24"/>
          <w:szCs w:val="24"/>
        </w:rPr>
        <w:t>ul. Piłsudskiego 61</w:t>
      </w:r>
    </w:p>
    <w:p w:rsidR="00A21B6C" w:rsidRPr="00A21B6C" w:rsidRDefault="00A21B6C" w:rsidP="00A21B6C">
      <w:pPr>
        <w:suppressAutoHyphens w:val="0"/>
        <w:autoSpaceDE w:val="0"/>
        <w:adjustRightInd w:val="0"/>
        <w:spacing w:after="160" w:line="259" w:lineRule="auto"/>
        <w:jc w:val="both"/>
        <w:textAlignment w:val="auto"/>
        <w:rPr>
          <w:rFonts w:ascii="Arial" w:eastAsiaTheme="minorHAnsi" w:hAnsi="Arial" w:cs="Arial"/>
          <w:b/>
          <w:i/>
          <w:kern w:val="0"/>
          <w:sz w:val="24"/>
          <w:szCs w:val="24"/>
        </w:rPr>
      </w:pPr>
      <w:r w:rsidRPr="00A21B6C">
        <w:rPr>
          <w:rFonts w:ascii="Arial" w:eastAsiaTheme="minorHAnsi" w:hAnsi="Arial" w:cs="Arial"/>
          <w:b/>
          <w:i/>
          <w:kern w:val="0"/>
          <w:sz w:val="24"/>
          <w:szCs w:val="24"/>
        </w:rPr>
        <w:t>34-600 Limanowa,</w:t>
      </w:r>
    </w:p>
    <w:p w:rsidR="00A21B6C" w:rsidRDefault="00A21B6C" w:rsidP="00A21B6C">
      <w:pPr>
        <w:suppressAutoHyphens w:val="0"/>
        <w:autoSpaceDE w:val="0"/>
        <w:adjustRightInd w:val="0"/>
        <w:spacing w:after="160" w:line="259" w:lineRule="auto"/>
        <w:jc w:val="both"/>
        <w:textAlignment w:val="auto"/>
        <w:rPr>
          <w:rFonts w:ascii="Arial" w:eastAsiaTheme="minorHAnsi" w:hAnsi="Arial" w:cs="Arial"/>
          <w:b/>
          <w:i/>
          <w:kern w:val="0"/>
          <w:sz w:val="24"/>
          <w:szCs w:val="24"/>
        </w:rPr>
      </w:pPr>
      <w:r w:rsidRPr="00A21B6C">
        <w:rPr>
          <w:rFonts w:ascii="Arial" w:eastAsiaTheme="minorHAnsi" w:hAnsi="Arial" w:cs="Arial"/>
          <w:b/>
          <w:i/>
          <w:kern w:val="0"/>
          <w:sz w:val="24"/>
          <w:szCs w:val="24"/>
        </w:rPr>
        <w:t xml:space="preserve">gmina Limanowa </w:t>
      </w:r>
    </w:p>
    <w:p w:rsidR="00B33E35" w:rsidRPr="00664557" w:rsidRDefault="00B33E35" w:rsidP="00A21B6C">
      <w:pPr>
        <w:suppressAutoHyphens w:val="0"/>
        <w:autoSpaceDE w:val="0"/>
        <w:adjustRightInd w:val="0"/>
        <w:spacing w:after="160" w:line="259" w:lineRule="auto"/>
        <w:jc w:val="both"/>
        <w:textAlignment w:val="auto"/>
        <w:rPr>
          <w:rFonts w:ascii="Arial" w:eastAsiaTheme="minorHAnsi" w:hAnsi="Arial" w:cs="Arial"/>
          <w:i/>
          <w:kern w:val="0"/>
          <w:sz w:val="24"/>
          <w:szCs w:val="24"/>
        </w:rPr>
      </w:pPr>
      <w:r w:rsidRPr="00664557">
        <w:rPr>
          <w:rFonts w:ascii="Arial" w:eastAsiaTheme="minorHAnsi" w:hAnsi="Arial" w:cs="Arial"/>
          <w:i/>
          <w:kern w:val="0"/>
          <w:sz w:val="24"/>
          <w:szCs w:val="24"/>
        </w:rPr>
        <w:t xml:space="preserve">- </w:t>
      </w:r>
      <w:r w:rsidR="00A90452" w:rsidRPr="00664557">
        <w:rPr>
          <w:rFonts w:ascii="Arial" w:eastAsiaTheme="minorHAnsi" w:hAnsi="Arial" w:cs="Arial"/>
          <w:i/>
          <w:kern w:val="0"/>
          <w:sz w:val="24"/>
          <w:szCs w:val="24"/>
        </w:rPr>
        <w:t>został sporządzony zgodnie</w:t>
      </w:r>
      <w:r w:rsidRPr="00664557">
        <w:rPr>
          <w:rFonts w:ascii="Arial" w:eastAsiaTheme="minorHAnsi" w:hAnsi="Arial" w:cs="Arial"/>
          <w:i/>
          <w:kern w:val="0"/>
          <w:sz w:val="24"/>
          <w:szCs w:val="24"/>
        </w:rPr>
        <w:t xml:space="preserve"> z obowiązującymi przepisami, ustaleniami określonymi w decyzjach administracyjnych dotyczących zamierzenia budowlanego, obowiązującymi przepisami oraz zasadami wiedzy technicznej;</w:t>
      </w:r>
    </w:p>
    <w:tbl>
      <w:tblPr>
        <w:tblW w:w="9180" w:type="dxa"/>
        <w:tblInd w:w="-113" w:type="dxa"/>
        <w:tblLayout w:type="fixed"/>
        <w:tblCellMar>
          <w:left w:w="10" w:type="dxa"/>
          <w:right w:w="10" w:type="dxa"/>
        </w:tblCellMar>
        <w:tblLook w:val="0000" w:firstRow="0" w:lastRow="0" w:firstColumn="0" w:lastColumn="0" w:noHBand="0" w:noVBand="0"/>
      </w:tblPr>
      <w:tblGrid>
        <w:gridCol w:w="3070"/>
        <w:gridCol w:w="3067"/>
        <w:gridCol w:w="3043"/>
      </w:tblGrid>
      <w:tr w:rsidR="00E15345" w:rsidRPr="0078350E" w:rsidTr="00C40E21">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5345" w:rsidRPr="0078350E" w:rsidRDefault="00E15345" w:rsidP="00C40E21">
            <w:pPr>
              <w:pStyle w:val="Standard"/>
              <w:spacing w:after="0"/>
              <w:jc w:val="both"/>
              <w:rPr>
                <w:rFonts w:asciiTheme="minorHAnsi" w:hAnsiTheme="minorHAnsi" w:cstheme="minorHAnsi"/>
                <w:b/>
                <w:color w:val="0070C0"/>
                <w:sz w:val="24"/>
                <w:szCs w:val="24"/>
              </w:rPr>
            </w:pPr>
            <w:r w:rsidRPr="0078350E">
              <w:rPr>
                <w:rFonts w:asciiTheme="minorHAnsi" w:hAnsiTheme="minorHAnsi" w:cstheme="minorHAnsi"/>
                <w:b/>
                <w:color w:val="0070C0"/>
                <w:sz w:val="24"/>
                <w:szCs w:val="24"/>
              </w:rPr>
              <w:t>BRANŻA</w:t>
            </w:r>
          </w:p>
        </w:tc>
        <w:tc>
          <w:tcPr>
            <w:tcW w:w="6110"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5345" w:rsidRPr="0078350E" w:rsidRDefault="00E15345" w:rsidP="00C40E21">
            <w:pPr>
              <w:pStyle w:val="Standard"/>
              <w:spacing w:after="0"/>
              <w:jc w:val="both"/>
              <w:rPr>
                <w:rFonts w:asciiTheme="minorHAnsi" w:hAnsiTheme="minorHAnsi" w:cstheme="minorHAnsi"/>
                <w:b/>
                <w:color w:val="0070C0"/>
                <w:sz w:val="24"/>
                <w:szCs w:val="24"/>
              </w:rPr>
            </w:pPr>
            <w:r>
              <w:rPr>
                <w:rFonts w:asciiTheme="minorHAnsi" w:hAnsiTheme="minorHAnsi" w:cstheme="minorHAnsi"/>
                <w:b/>
                <w:color w:val="0070C0"/>
                <w:sz w:val="24"/>
                <w:szCs w:val="24"/>
              </w:rPr>
              <w:t xml:space="preserve">              </w:t>
            </w:r>
            <w:r w:rsidRPr="0078350E">
              <w:rPr>
                <w:rFonts w:asciiTheme="minorHAnsi" w:hAnsiTheme="minorHAnsi" w:cstheme="minorHAnsi"/>
                <w:b/>
                <w:color w:val="0070C0"/>
                <w:sz w:val="24"/>
                <w:szCs w:val="24"/>
              </w:rPr>
              <w:t>PROJEKTANT</w:t>
            </w:r>
            <w:r>
              <w:rPr>
                <w:rFonts w:asciiTheme="minorHAnsi" w:hAnsiTheme="minorHAnsi" w:cstheme="minorHAnsi"/>
                <w:b/>
                <w:color w:val="0070C0"/>
                <w:sz w:val="24"/>
                <w:szCs w:val="24"/>
              </w:rPr>
              <w:t xml:space="preserve">                            SPRAWDZAJĄCY</w:t>
            </w:r>
          </w:p>
        </w:tc>
      </w:tr>
      <w:tr w:rsidR="00E15345" w:rsidRPr="00CB29FA" w:rsidTr="00C40E21">
        <w:trPr>
          <w:trHeight w:val="1224"/>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5345" w:rsidRPr="00CB29FA" w:rsidRDefault="00E15345" w:rsidP="00C40E21">
            <w:pPr>
              <w:rPr>
                <w:rFonts w:cs="Arial"/>
                <w:i/>
                <w:color w:val="00000A"/>
                <w:sz w:val="24"/>
                <w:szCs w:val="24"/>
              </w:rPr>
            </w:pPr>
            <w:r w:rsidRPr="00CB29FA">
              <w:rPr>
                <w:rFonts w:cs="Arial"/>
                <w:i/>
                <w:color w:val="00000A"/>
                <w:sz w:val="24"/>
                <w:szCs w:val="24"/>
              </w:rPr>
              <w:t>ARCHITEKTURA</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5345" w:rsidRPr="00691838" w:rsidRDefault="00E15345" w:rsidP="00C40E21">
            <w:pPr>
              <w:rPr>
                <w:rFonts w:cs="Arial"/>
                <w:i/>
                <w:color w:val="FF0000"/>
                <w:sz w:val="20"/>
                <w:szCs w:val="20"/>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5345" w:rsidRPr="00CB29FA" w:rsidRDefault="00E15345" w:rsidP="00C40E21">
            <w:pPr>
              <w:rPr>
                <w:rFonts w:cs="Arial"/>
                <w:color w:val="00000A"/>
              </w:rPr>
            </w:pPr>
          </w:p>
          <w:p w:rsidR="00E15345" w:rsidRPr="00CB29FA" w:rsidRDefault="00E15345" w:rsidP="00C40E21">
            <w:pPr>
              <w:rPr>
                <w:rFonts w:cs="Arial"/>
                <w:color w:val="00000A"/>
              </w:rPr>
            </w:pPr>
          </w:p>
          <w:p w:rsidR="00E15345" w:rsidRPr="00CB29FA" w:rsidRDefault="00E15345" w:rsidP="00C40E21">
            <w:pPr>
              <w:rPr>
                <w:rFonts w:cs="Arial"/>
                <w:color w:val="00000A"/>
              </w:rPr>
            </w:pPr>
          </w:p>
          <w:p w:rsidR="00E15345" w:rsidRPr="00CB29FA" w:rsidRDefault="00E15345" w:rsidP="00C40E21">
            <w:pPr>
              <w:rPr>
                <w:rFonts w:cs="Arial"/>
                <w:color w:val="00000A"/>
                <w:sz w:val="16"/>
                <w:szCs w:val="16"/>
              </w:rPr>
            </w:pPr>
          </w:p>
        </w:tc>
      </w:tr>
      <w:tr w:rsidR="00E15345" w:rsidRPr="009A681D" w:rsidTr="00C40E21">
        <w:trPr>
          <w:trHeight w:val="1248"/>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5345" w:rsidRPr="009A681D" w:rsidRDefault="00BF4930" w:rsidP="00C40E21">
            <w:pPr>
              <w:rPr>
                <w:rFonts w:cs="Arial"/>
                <w:i/>
                <w:color w:val="00000A"/>
                <w:sz w:val="24"/>
                <w:szCs w:val="24"/>
              </w:rPr>
            </w:pPr>
            <w:r>
              <w:rPr>
                <w:rFonts w:cs="Arial"/>
                <w:i/>
                <w:color w:val="00000A"/>
                <w:sz w:val="24"/>
                <w:szCs w:val="24"/>
              </w:rPr>
              <w:t>KONSTRUKCJA</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5345" w:rsidRPr="009A681D" w:rsidRDefault="00E15345" w:rsidP="00C40E21">
            <w:pPr>
              <w:rPr>
                <w:rFonts w:cs="Arial"/>
                <w:i/>
                <w:color w:val="00000A"/>
                <w:sz w:val="20"/>
                <w:szCs w:val="20"/>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5345" w:rsidRPr="009A681D" w:rsidRDefault="00E15345" w:rsidP="00C40E21">
            <w:pPr>
              <w:rPr>
                <w:rFonts w:cs="Arial"/>
                <w:color w:val="00000A"/>
              </w:rPr>
            </w:pPr>
          </w:p>
          <w:p w:rsidR="00E15345" w:rsidRPr="009A681D" w:rsidRDefault="00E15345" w:rsidP="00C40E21">
            <w:pPr>
              <w:rPr>
                <w:rFonts w:cs="Arial"/>
                <w:color w:val="00000A"/>
              </w:rPr>
            </w:pPr>
          </w:p>
          <w:p w:rsidR="00E15345" w:rsidRPr="009A681D" w:rsidRDefault="00E15345" w:rsidP="00C40E21">
            <w:pPr>
              <w:rPr>
                <w:rFonts w:cs="Arial"/>
                <w:color w:val="00000A"/>
              </w:rPr>
            </w:pPr>
          </w:p>
        </w:tc>
      </w:tr>
      <w:tr w:rsidR="00E15345" w:rsidRPr="009A681D" w:rsidTr="00C40E21">
        <w:trPr>
          <w:trHeight w:val="1280"/>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5345" w:rsidRPr="009A681D" w:rsidRDefault="00BF4930" w:rsidP="00C40E21">
            <w:pPr>
              <w:rPr>
                <w:rFonts w:cs="Arial"/>
                <w:i/>
                <w:color w:val="00000A"/>
                <w:sz w:val="24"/>
                <w:szCs w:val="24"/>
              </w:rPr>
            </w:pPr>
            <w:r>
              <w:rPr>
                <w:rFonts w:asciiTheme="minorHAnsi" w:hAnsiTheme="minorHAnsi" w:cstheme="minorHAnsi"/>
                <w:i/>
                <w:sz w:val="24"/>
                <w:szCs w:val="24"/>
              </w:rPr>
              <w:t>INSTALACJE SANITARNE</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5345" w:rsidRPr="009A681D" w:rsidRDefault="00E15345" w:rsidP="00C40E21">
            <w:pPr>
              <w:rPr>
                <w:rFonts w:cs="Arial"/>
                <w:i/>
                <w:color w:val="00000A"/>
                <w:sz w:val="24"/>
                <w:szCs w:val="24"/>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E15345" w:rsidRPr="009A681D" w:rsidRDefault="00E15345" w:rsidP="00C40E21">
            <w:pPr>
              <w:rPr>
                <w:rFonts w:cs="Arial"/>
                <w:color w:val="00000A"/>
              </w:rPr>
            </w:pPr>
          </w:p>
          <w:p w:rsidR="00E15345" w:rsidRPr="009A681D" w:rsidRDefault="00E15345" w:rsidP="00C40E21">
            <w:pPr>
              <w:rPr>
                <w:rFonts w:cs="Arial"/>
                <w:color w:val="00000A"/>
              </w:rPr>
            </w:pPr>
          </w:p>
          <w:p w:rsidR="00E15345" w:rsidRPr="009A681D" w:rsidRDefault="00E15345" w:rsidP="00C40E21">
            <w:pPr>
              <w:rPr>
                <w:rFonts w:cs="Arial"/>
                <w:color w:val="00000A"/>
              </w:rPr>
            </w:pPr>
          </w:p>
        </w:tc>
      </w:tr>
      <w:tr w:rsidR="00BF4930" w:rsidRPr="009A681D" w:rsidTr="00C40E21">
        <w:trPr>
          <w:trHeight w:val="1280"/>
        </w:trPr>
        <w:tc>
          <w:tcPr>
            <w:tcW w:w="30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F4930" w:rsidRPr="009A681D" w:rsidRDefault="00BF4930" w:rsidP="00C40E21">
            <w:pPr>
              <w:rPr>
                <w:rFonts w:cs="Arial"/>
                <w:i/>
                <w:color w:val="00000A"/>
                <w:sz w:val="24"/>
                <w:szCs w:val="24"/>
              </w:rPr>
            </w:pPr>
            <w:r w:rsidRPr="009A681D">
              <w:rPr>
                <w:rFonts w:cs="Arial"/>
                <w:i/>
                <w:color w:val="00000A"/>
                <w:sz w:val="24"/>
                <w:szCs w:val="24"/>
              </w:rPr>
              <w:t>INSTALACJE ELEKTRYCZNE</w:t>
            </w:r>
          </w:p>
        </w:tc>
        <w:tc>
          <w:tcPr>
            <w:tcW w:w="30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F4930" w:rsidRPr="009A681D" w:rsidRDefault="00BF4930" w:rsidP="00C40E21">
            <w:pPr>
              <w:rPr>
                <w:rFonts w:cs="Arial"/>
                <w:i/>
                <w:color w:val="00000A"/>
                <w:sz w:val="24"/>
                <w:szCs w:val="24"/>
              </w:rPr>
            </w:pPr>
          </w:p>
        </w:tc>
        <w:tc>
          <w:tcPr>
            <w:tcW w:w="30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BF4930" w:rsidRPr="009A681D" w:rsidRDefault="00BF4930" w:rsidP="00C40E21">
            <w:pPr>
              <w:rPr>
                <w:rFonts w:cs="Arial"/>
                <w:color w:val="00000A"/>
              </w:rPr>
            </w:pPr>
          </w:p>
        </w:tc>
      </w:tr>
    </w:tbl>
    <w:p w:rsidR="00DA30F9" w:rsidRPr="00DA30F9" w:rsidRDefault="00DA30F9" w:rsidP="00DA30F9">
      <w:pPr>
        <w:rPr>
          <w:lang w:eastAsia="pl-PL"/>
        </w:rPr>
      </w:pPr>
    </w:p>
    <w:p w:rsidR="00A90452" w:rsidRDefault="00A90452" w:rsidP="0030314E">
      <w:pPr>
        <w:pStyle w:val="Legenda"/>
        <w:jc w:val="both"/>
      </w:pPr>
    </w:p>
    <w:p w:rsidR="00A90452" w:rsidRDefault="00A90452" w:rsidP="0030314E">
      <w:pPr>
        <w:pStyle w:val="Legenda"/>
        <w:jc w:val="both"/>
      </w:pPr>
    </w:p>
    <w:p w:rsidR="00B33E35" w:rsidRDefault="00B33E35" w:rsidP="0030314E">
      <w:pPr>
        <w:pStyle w:val="Legenda"/>
        <w:jc w:val="both"/>
      </w:pPr>
      <w:r w:rsidRPr="00A90452">
        <w:t xml:space="preserve">BOCHNIA,   </w:t>
      </w:r>
      <w:r w:rsidR="00A21B6C">
        <w:t>Marzec 2021</w:t>
      </w:r>
    </w:p>
    <w:p w:rsidR="00AE1145" w:rsidRDefault="00AE1145" w:rsidP="00AE1145">
      <w:pPr>
        <w:rPr>
          <w:lang w:eastAsia="pl-PL"/>
        </w:rPr>
      </w:pPr>
    </w:p>
    <w:p w:rsidR="001D5038" w:rsidRPr="00A90452" w:rsidRDefault="001D5038" w:rsidP="0030314E">
      <w:pPr>
        <w:jc w:val="both"/>
      </w:pPr>
    </w:p>
    <w:p w:rsidR="00EB0418" w:rsidRPr="00A90452" w:rsidRDefault="00EB0418" w:rsidP="0030314E">
      <w:pPr>
        <w:jc w:val="both"/>
      </w:pPr>
    </w:p>
    <w:p w:rsidR="00AE1145" w:rsidRDefault="00AE1145" w:rsidP="005A1B1C">
      <w:pPr>
        <w:jc w:val="center"/>
        <w:rPr>
          <w:rFonts w:ascii="Arial" w:hAnsi="Arial" w:cs="Arial"/>
          <w:b/>
          <w:color w:val="FF0000"/>
          <w:sz w:val="24"/>
          <w:szCs w:val="24"/>
        </w:rPr>
      </w:pPr>
    </w:p>
    <w:p w:rsidR="001B3A0F" w:rsidRPr="002C3850" w:rsidRDefault="001B3A0F" w:rsidP="005A1B1C">
      <w:pPr>
        <w:jc w:val="center"/>
        <w:rPr>
          <w:rFonts w:ascii="Arial" w:hAnsi="Arial" w:cs="Arial"/>
          <w:color w:val="000000" w:themeColor="text1"/>
          <w:sz w:val="24"/>
          <w:szCs w:val="24"/>
        </w:rPr>
      </w:pPr>
      <w:r w:rsidRPr="002C3850">
        <w:rPr>
          <w:rFonts w:ascii="Arial" w:hAnsi="Arial" w:cs="Arial"/>
          <w:b/>
          <w:color w:val="000000" w:themeColor="text1"/>
          <w:sz w:val="24"/>
          <w:szCs w:val="24"/>
        </w:rPr>
        <w:t>OPIS TECHNICZNY</w:t>
      </w:r>
    </w:p>
    <w:p w:rsidR="001B3A0F" w:rsidRPr="002C3850" w:rsidRDefault="001B3A0F" w:rsidP="0030314E">
      <w:pPr>
        <w:jc w:val="both"/>
        <w:rPr>
          <w:rFonts w:ascii="Arial" w:hAnsi="Arial" w:cs="Arial"/>
          <w:color w:val="000000" w:themeColor="text1"/>
          <w:sz w:val="24"/>
          <w:szCs w:val="24"/>
        </w:rPr>
      </w:pPr>
    </w:p>
    <w:p w:rsidR="001B3A0F" w:rsidRPr="002C3850" w:rsidRDefault="0073409D"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I CZĘŚĆ OPISOWA</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1. Strona tytułowa</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2. Spis zawartości</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3. Podstawy prawne opracowania projektu</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4. Podstawy formalne opracowania</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5. Dane ogólne inwestycji</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5.1 Przeznaczenie i program użytkowy</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5.2 Zestawienie powierzchni użytkowej – w stosunku do bud. mieszkalnego</w:t>
      </w:r>
    </w:p>
    <w:p w:rsidR="00727181"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 xml:space="preserve">5.3 Forma architektoniczna i funkcja </w:t>
      </w:r>
    </w:p>
    <w:p w:rsidR="00727181"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5.4 Układ konstrukcyjny budy</w:t>
      </w:r>
      <w:r w:rsidR="00727181" w:rsidRPr="002C3850">
        <w:rPr>
          <w:rFonts w:ascii="Arial" w:hAnsi="Arial" w:cs="Arial"/>
          <w:color w:val="000000" w:themeColor="text1"/>
          <w:sz w:val="24"/>
          <w:szCs w:val="24"/>
        </w:rPr>
        <w:t>nku.</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5.5 Sposób korzystania przez osoby niepełnosprawne</w:t>
      </w:r>
      <w:r w:rsidR="0061211D" w:rsidRPr="002C3850">
        <w:rPr>
          <w:rFonts w:ascii="Arial" w:hAnsi="Arial" w:cs="Arial"/>
          <w:color w:val="000000" w:themeColor="text1"/>
          <w:sz w:val="24"/>
          <w:szCs w:val="24"/>
        </w:rPr>
        <w:t>.</w:t>
      </w:r>
      <w:r w:rsidRPr="002C3850">
        <w:rPr>
          <w:rFonts w:ascii="Arial" w:hAnsi="Arial" w:cs="Arial"/>
          <w:color w:val="000000" w:themeColor="text1"/>
          <w:sz w:val="24"/>
          <w:szCs w:val="24"/>
        </w:rPr>
        <w:t xml:space="preserve"> </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 xml:space="preserve">5.6 Podstawowe dane </w:t>
      </w:r>
      <w:r w:rsidR="0061211D" w:rsidRPr="002C3850">
        <w:rPr>
          <w:rFonts w:ascii="Arial" w:hAnsi="Arial" w:cs="Arial"/>
          <w:color w:val="000000" w:themeColor="text1"/>
          <w:sz w:val="24"/>
          <w:szCs w:val="24"/>
        </w:rPr>
        <w:t>technologiczne.</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 xml:space="preserve">5.7 Rozwiązania budowlane i techniczno instalacyjne </w:t>
      </w:r>
      <w:r w:rsidR="0061211D" w:rsidRPr="002C3850">
        <w:rPr>
          <w:rFonts w:ascii="Arial" w:hAnsi="Arial" w:cs="Arial"/>
          <w:color w:val="000000" w:themeColor="text1"/>
          <w:sz w:val="24"/>
          <w:szCs w:val="24"/>
        </w:rPr>
        <w:t>w stosunku do obiektu budowlanego liniowego.</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5.8 Rozwiązania zasadniczych elementów wyposażenia budowlano – instalacyjnego</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5.9 Rozwiązania i sposób funkcjonowania urządzeń instalacji technicznych</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5.10 Charakterystyka energetyczna budynku</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 xml:space="preserve">5.11 Wpływ obiektu budowlanego na środowisko </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5.12 Możliwość wykorzystania odnawialnych źródeł energii</w:t>
      </w:r>
    </w:p>
    <w:p w:rsidR="001B3A0F" w:rsidRPr="002C3850" w:rsidRDefault="001B3A0F" w:rsidP="0030314E">
      <w:pPr>
        <w:jc w:val="both"/>
        <w:rPr>
          <w:rFonts w:ascii="Arial" w:hAnsi="Arial" w:cs="Arial"/>
          <w:color w:val="000000" w:themeColor="text1"/>
          <w:sz w:val="24"/>
          <w:szCs w:val="24"/>
        </w:rPr>
      </w:pPr>
      <w:r w:rsidRPr="002C3850">
        <w:rPr>
          <w:rFonts w:ascii="Arial" w:hAnsi="Arial" w:cs="Arial"/>
          <w:color w:val="000000" w:themeColor="text1"/>
          <w:sz w:val="24"/>
          <w:szCs w:val="24"/>
        </w:rPr>
        <w:t xml:space="preserve">5.13 Warunki ochrony przeciwpożarowej </w:t>
      </w:r>
    </w:p>
    <w:p w:rsidR="001B3A0F" w:rsidRPr="002C3850" w:rsidRDefault="001B3A0F" w:rsidP="0030314E">
      <w:pPr>
        <w:jc w:val="both"/>
        <w:rPr>
          <w:rFonts w:ascii="Arial" w:hAnsi="Arial" w:cs="Arial"/>
          <w:color w:val="000000" w:themeColor="text1"/>
          <w:sz w:val="24"/>
          <w:szCs w:val="24"/>
        </w:rPr>
      </w:pPr>
    </w:p>
    <w:p w:rsidR="001B3A0F" w:rsidRDefault="001B3A0F" w:rsidP="0030314E">
      <w:pPr>
        <w:jc w:val="both"/>
        <w:rPr>
          <w:rFonts w:ascii="Arial" w:hAnsi="Arial" w:cs="Arial"/>
          <w:sz w:val="24"/>
          <w:szCs w:val="24"/>
        </w:rPr>
      </w:pPr>
      <w:r w:rsidRPr="0065413A">
        <w:rPr>
          <w:rFonts w:ascii="Arial" w:hAnsi="Arial" w:cs="Arial"/>
          <w:sz w:val="24"/>
          <w:szCs w:val="24"/>
        </w:rPr>
        <w:t>II CZĘŚĆ RYSUNKOWA</w:t>
      </w:r>
    </w:p>
    <w:p w:rsidR="007B79E9" w:rsidRPr="0065413A" w:rsidRDefault="007B79E9" w:rsidP="0030314E">
      <w:pPr>
        <w:jc w:val="both"/>
        <w:rPr>
          <w:rFonts w:ascii="Arial" w:hAnsi="Arial" w:cs="Arial"/>
          <w:sz w:val="24"/>
          <w:szCs w:val="24"/>
        </w:rPr>
      </w:pPr>
    </w:p>
    <w:p w:rsidR="006A6C03" w:rsidRDefault="007B79E9" w:rsidP="00352655">
      <w:pPr>
        <w:jc w:val="both"/>
        <w:rPr>
          <w:rFonts w:asciiTheme="minorHAnsi" w:hAnsiTheme="minorHAnsi" w:cstheme="minorHAnsi"/>
          <w:b/>
          <w:sz w:val="24"/>
          <w:szCs w:val="24"/>
        </w:rPr>
      </w:pPr>
      <w:r w:rsidRPr="007B79E9">
        <w:rPr>
          <w:rFonts w:asciiTheme="minorHAnsi" w:hAnsiTheme="minorHAnsi" w:cstheme="minorHAnsi"/>
          <w:b/>
          <w:sz w:val="24"/>
          <w:szCs w:val="24"/>
        </w:rPr>
        <w:t>PRZEBUDOWA POMIESZCZEŃ KUCHNI W BUDYNKU SZPITALA POWIATOWEGO</w:t>
      </w:r>
      <w:r w:rsidR="00352655">
        <w:rPr>
          <w:rFonts w:asciiTheme="minorHAnsi" w:hAnsiTheme="minorHAnsi" w:cstheme="minorHAnsi"/>
          <w:b/>
          <w:sz w:val="24"/>
          <w:szCs w:val="24"/>
        </w:rPr>
        <w:t xml:space="preserve"> </w:t>
      </w:r>
      <w:r w:rsidR="00352655">
        <w:rPr>
          <w:rFonts w:asciiTheme="minorHAnsi" w:hAnsiTheme="minorHAnsi" w:cstheme="minorHAnsi"/>
          <w:b/>
          <w:sz w:val="24"/>
          <w:szCs w:val="24"/>
        </w:rPr>
        <w:br/>
      </w:r>
      <w:r w:rsidRPr="007B79E9">
        <w:rPr>
          <w:rFonts w:asciiTheme="minorHAnsi" w:hAnsiTheme="minorHAnsi" w:cstheme="minorHAnsi"/>
          <w:b/>
          <w:sz w:val="24"/>
          <w:szCs w:val="24"/>
        </w:rPr>
        <w:t xml:space="preserve">W LIMANOWEJ WRAZ Z INSTALACJAMI WEWNĘTRZNYMI: </w:t>
      </w:r>
      <w:r w:rsidR="00352655">
        <w:rPr>
          <w:rFonts w:asciiTheme="minorHAnsi" w:hAnsiTheme="minorHAnsi" w:cstheme="minorHAnsi"/>
          <w:b/>
          <w:sz w:val="24"/>
          <w:szCs w:val="24"/>
        </w:rPr>
        <w:t xml:space="preserve">WODOCIĄGOWĄ, KANALIZACJI SANITARNEJ, CENTRALNEGO OGRZEWANIA, </w:t>
      </w:r>
      <w:r w:rsidRPr="007B79E9">
        <w:rPr>
          <w:rFonts w:asciiTheme="minorHAnsi" w:hAnsiTheme="minorHAnsi" w:cstheme="minorHAnsi"/>
          <w:b/>
          <w:sz w:val="24"/>
          <w:szCs w:val="24"/>
        </w:rPr>
        <w:t xml:space="preserve">GAZOWĄ, </w:t>
      </w:r>
      <w:r w:rsidR="00352655">
        <w:rPr>
          <w:rFonts w:asciiTheme="minorHAnsi" w:hAnsiTheme="minorHAnsi" w:cstheme="minorHAnsi"/>
          <w:b/>
          <w:sz w:val="24"/>
          <w:szCs w:val="24"/>
        </w:rPr>
        <w:t>ENERGII ELEKTRYCZNEJ</w:t>
      </w:r>
      <w:r w:rsidR="0046427D">
        <w:rPr>
          <w:rFonts w:asciiTheme="minorHAnsi" w:hAnsiTheme="minorHAnsi" w:cstheme="minorHAnsi"/>
          <w:b/>
          <w:sz w:val="24"/>
          <w:szCs w:val="24"/>
        </w:rPr>
        <w:t xml:space="preserve">, </w:t>
      </w:r>
      <w:r w:rsidRPr="007B79E9">
        <w:rPr>
          <w:rFonts w:asciiTheme="minorHAnsi" w:hAnsiTheme="minorHAnsi" w:cstheme="minorHAnsi"/>
          <w:b/>
          <w:sz w:val="24"/>
          <w:szCs w:val="24"/>
        </w:rPr>
        <w:t>WENTYLACJI MECHANICZNEJ I KLIMATYZACJI</w:t>
      </w:r>
    </w:p>
    <w:p w:rsidR="007B79E9" w:rsidRPr="0065413A" w:rsidRDefault="007B79E9" w:rsidP="007B79E9">
      <w:pPr>
        <w:jc w:val="both"/>
        <w:rPr>
          <w:rFonts w:ascii="Arial" w:hAnsi="Arial" w:cs="Arial"/>
          <w:b/>
          <w:bCs/>
          <w:sz w:val="24"/>
          <w:szCs w:val="24"/>
        </w:rPr>
      </w:pPr>
    </w:p>
    <w:tbl>
      <w:tblPr>
        <w:tblStyle w:val="Tabela-Siatka"/>
        <w:tblW w:w="0" w:type="auto"/>
        <w:tblLook w:val="04A0" w:firstRow="1" w:lastRow="0" w:firstColumn="1" w:lastColumn="0" w:noHBand="0" w:noVBand="1"/>
      </w:tblPr>
      <w:tblGrid>
        <w:gridCol w:w="6232"/>
        <w:gridCol w:w="2828"/>
      </w:tblGrid>
      <w:tr w:rsidR="0065413A" w:rsidRPr="0065413A" w:rsidTr="00C80879">
        <w:tc>
          <w:tcPr>
            <w:tcW w:w="9060" w:type="dxa"/>
            <w:gridSpan w:val="2"/>
          </w:tcPr>
          <w:p w:rsidR="00397271" w:rsidRPr="0065413A" w:rsidRDefault="007B79E9" w:rsidP="00095BB9">
            <w:pPr>
              <w:jc w:val="both"/>
              <w:rPr>
                <w:rFonts w:ascii="Arial" w:hAnsi="Arial" w:cs="Arial"/>
                <w:b/>
                <w:bCs/>
                <w:sz w:val="24"/>
                <w:szCs w:val="24"/>
              </w:rPr>
            </w:pPr>
            <w:r>
              <w:rPr>
                <w:rFonts w:ascii="Arial" w:hAnsi="Arial" w:cs="Arial"/>
                <w:b/>
                <w:sz w:val="24"/>
                <w:szCs w:val="24"/>
              </w:rPr>
              <w:t>Inwentaryzacja</w:t>
            </w:r>
          </w:p>
        </w:tc>
      </w:tr>
      <w:tr w:rsidR="0065413A" w:rsidRPr="0065413A" w:rsidTr="00002E2A">
        <w:tc>
          <w:tcPr>
            <w:tcW w:w="6232" w:type="dxa"/>
          </w:tcPr>
          <w:p w:rsidR="00095BB9" w:rsidRPr="0065413A" w:rsidRDefault="00E34DB7" w:rsidP="00A90452">
            <w:pPr>
              <w:jc w:val="both"/>
              <w:rPr>
                <w:rFonts w:ascii="Arial" w:hAnsi="Arial" w:cs="Arial"/>
                <w:b/>
                <w:bCs/>
                <w:sz w:val="24"/>
                <w:szCs w:val="24"/>
              </w:rPr>
            </w:pPr>
            <w:r>
              <w:rPr>
                <w:rFonts w:ascii="Arial" w:hAnsi="Arial" w:cs="Arial"/>
                <w:szCs w:val="24"/>
              </w:rPr>
              <w:t>RZUT PIWNICY</w:t>
            </w:r>
          </w:p>
        </w:tc>
        <w:tc>
          <w:tcPr>
            <w:tcW w:w="2828" w:type="dxa"/>
          </w:tcPr>
          <w:p w:rsidR="00095BB9" w:rsidRPr="0065413A" w:rsidRDefault="00B2798D" w:rsidP="002B439E">
            <w:pPr>
              <w:jc w:val="both"/>
              <w:rPr>
                <w:rFonts w:ascii="Arial" w:hAnsi="Arial" w:cs="Arial"/>
                <w:b/>
                <w:bCs/>
                <w:sz w:val="24"/>
                <w:szCs w:val="24"/>
              </w:rPr>
            </w:pPr>
            <w:r>
              <w:rPr>
                <w:rFonts w:ascii="Arial" w:hAnsi="Arial" w:cs="Arial"/>
                <w:b/>
                <w:bCs/>
                <w:sz w:val="24"/>
                <w:szCs w:val="24"/>
              </w:rPr>
              <w:t>I</w:t>
            </w:r>
            <w:r w:rsidR="00095BB9" w:rsidRPr="0065413A">
              <w:rPr>
                <w:rFonts w:ascii="Arial" w:hAnsi="Arial" w:cs="Arial"/>
                <w:b/>
                <w:bCs/>
                <w:sz w:val="24"/>
                <w:szCs w:val="24"/>
              </w:rPr>
              <w:t>01 1:</w:t>
            </w:r>
            <w:r>
              <w:rPr>
                <w:rFonts w:ascii="Arial" w:hAnsi="Arial" w:cs="Arial"/>
                <w:b/>
                <w:bCs/>
                <w:sz w:val="24"/>
                <w:szCs w:val="24"/>
              </w:rPr>
              <w:t>100</w:t>
            </w:r>
          </w:p>
        </w:tc>
      </w:tr>
      <w:tr w:rsidR="005E7C4F" w:rsidRPr="0065413A" w:rsidTr="00002E2A">
        <w:tc>
          <w:tcPr>
            <w:tcW w:w="6232" w:type="dxa"/>
          </w:tcPr>
          <w:p w:rsidR="005E7C4F" w:rsidRPr="00AE1145" w:rsidRDefault="00E34DB7" w:rsidP="005E7C4F">
            <w:pPr>
              <w:jc w:val="both"/>
              <w:rPr>
                <w:rFonts w:ascii="Arial" w:hAnsi="Arial" w:cs="Arial"/>
                <w:b/>
                <w:bCs/>
              </w:rPr>
            </w:pPr>
            <w:r>
              <w:rPr>
                <w:rFonts w:ascii="Arial" w:hAnsi="Arial" w:cs="Arial"/>
              </w:rPr>
              <w:t>RZUT PARTERU, PRZEKROJE</w:t>
            </w:r>
          </w:p>
        </w:tc>
        <w:tc>
          <w:tcPr>
            <w:tcW w:w="2828" w:type="dxa"/>
          </w:tcPr>
          <w:p w:rsidR="005E7C4F" w:rsidRPr="0065413A" w:rsidRDefault="00E34DB7" w:rsidP="005E7C4F">
            <w:pPr>
              <w:jc w:val="both"/>
              <w:rPr>
                <w:rFonts w:ascii="Arial" w:hAnsi="Arial" w:cs="Arial"/>
                <w:b/>
                <w:bCs/>
                <w:sz w:val="24"/>
                <w:szCs w:val="24"/>
              </w:rPr>
            </w:pPr>
            <w:r>
              <w:rPr>
                <w:rFonts w:ascii="Arial" w:hAnsi="Arial" w:cs="Arial"/>
                <w:b/>
                <w:bCs/>
                <w:sz w:val="24"/>
                <w:szCs w:val="24"/>
              </w:rPr>
              <w:t>I02</w:t>
            </w:r>
            <w:r w:rsidR="00B2798D">
              <w:rPr>
                <w:rFonts w:ascii="Arial" w:hAnsi="Arial" w:cs="Arial"/>
                <w:b/>
                <w:bCs/>
                <w:sz w:val="24"/>
                <w:szCs w:val="24"/>
              </w:rPr>
              <w:t xml:space="preserve"> 1:100</w:t>
            </w:r>
          </w:p>
        </w:tc>
      </w:tr>
      <w:tr w:rsidR="00E34DB7" w:rsidRPr="0065413A" w:rsidTr="00002E2A">
        <w:tc>
          <w:tcPr>
            <w:tcW w:w="6232" w:type="dxa"/>
          </w:tcPr>
          <w:p w:rsidR="00E34DB7" w:rsidRDefault="00E34DB7" w:rsidP="005E7C4F">
            <w:pPr>
              <w:jc w:val="both"/>
              <w:rPr>
                <w:rFonts w:ascii="Arial" w:hAnsi="Arial" w:cs="Arial"/>
              </w:rPr>
            </w:pPr>
            <w:r>
              <w:rPr>
                <w:rFonts w:ascii="Arial" w:hAnsi="Arial" w:cs="Arial"/>
              </w:rPr>
              <w:t>RZUT DACHU</w:t>
            </w:r>
          </w:p>
        </w:tc>
        <w:tc>
          <w:tcPr>
            <w:tcW w:w="2828" w:type="dxa"/>
          </w:tcPr>
          <w:p w:rsidR="00E34DB7" w:rsidRDefault="00E34DB7" w:rsidP="005E7C4F">
            <w:pPr>
              <w:jc w:val="both"/>
              <w:rPr>
                <w:rFonts w:ascii="Arial" w:hAnsi="Arial" w:cs="Arial"/>
                <w:b/>
                <w:bCs/>
                <w:sz w:val="24"/>
                <w:szCs w:val="24"/>
              </w:rPr>
            </w:pPr>
            <w:r>
              <w:rPr>
                <w:rFonts w:ascii="Arial" w:hAnsi="Arial" w:cs="Arial"/>
                <w:b/>
                <w:bCs/>
                <w:sz w:val="24"/>
                <w:szCs w:val="24"/>
              </w:rPr>
              <w:t>I03 1:100</w:t>
            </w:r>
          </w:p>
        </w:tc>
      </w:tr>
    </w:tbl>
    <w:p w:rsidR="00E337CA" w:rsidRDefault="00E337CA" w:rsidP="0030314E">
      <w:pPr>
        <w:jc w:val="both"/>
        <w:rPr>
          <w:rFonts w:ascii="Arial" w:hAnsi="Arial" w:cs="Arial"/>
          <w:b/>
          <w:bCs/>
          <w:sz w:val="24"/>
          <w:szCs w:val="24"/>
        </w:rPr>
      </w:pPr>
    </w:p>
    <w:tbl>
      <w:tblPr>
        <w:tblStyle w:val="Tabela-Siatka"/>
        <w:tblW w:w="0" w:type="auto"/>
        <w:tblLook w:val="04A0" w:firstRow="1" w:lastRow="0" w:firstColumn="1" w:lastColumn="0" w:noHBand="0" w:noVBand="1"/>
      </w:tblPr>
      <w:tblGrid>
        <w:gridCol w:w="6232"/>
        <w:gridCol w:w="2828"/>
      </w:tblGrid>
      <w:tr w:rsidR="0066017C" w:rsidRPr="0065413A" w:rsidTr="00D9543C">
        <w:tc>
          <w:tcPr>
            <w:tcW w:w="9060" w:type="dxa"/>
            <w:gridSpan w:val="2"/>
          </w:tcPr>
          <w:p w:rsidR="0066017C" w:rsidRPr="0065413A" w:rsidRDefault="0066017C" w:rsidP="00D9543C">
            <w:pPr>
              <w:jc w:val="both"/>
              <w:rPr>
                <w:rFonts w:ascii="Arial" w:hAnsi="Arial" w:cs="Arial"/>
                <w:b/>
                <w:bCs/>
                <w:sz w:val="24"/>
                <w:szCs w:val="24"/>
              </w:rPr>
            </w:pPr>
            <w:r>
              <w:rPr>
                <w:rFonts w:ascii="Arial" w:hAnsi="Arial" w:cs="Arial"/>
                <w:b/>
                <w:sz w:val="24"/>
                <w:szCs w:val="24"/>
              </w:rPr>
              <w:t>Architektura</w:t>
            </w:r>
          </w:p>
        </w:tc>
      </w:tr>
      <w:tr w:rsidR="0066017C" w:rsidRPr="0065413A" w:rsidTr="00D9543C">
        <w:tc>
          <w:tcPr>
            <w:tcW w:w="6232" w:type="dxa"/>
          </w:tcPr>
          <w:p w:rsidR="0066017C" w:rsidRPr="0065413A" w:rsidRDefault="0066017C" w:rsidP="00D9543C">
            <w:pPr>
              <w:jc w:val="both"/>
              <w:rPr>
                <w:rFonts w:ascii="Arial" w:hAnsi="Arial" w:cs="Arial"/>
                <w:b/>
                <w:bCs/>
                <w:sz w:val="24"/>
                <w:szCs w:val="24"/>
              </w:rPr>
            </w:pPr>
            <w:r>
              <w:rPr>
                <w:rFonts w:ascii="Arial" w:hAnsi="Arial" w:cs="Arial"/>
                <w:szCs w:val="24"/>
              </w:rPr>
              <w:t>RZUT PIWNICY</w:t>
            </w:r>
          </w:p>
        </w:tc>
        <w:tc>
          <w:tcPr>
            <w:tcW w:w="2828" w:type="dxa"/>
          </w:tcPr>
          <w:p w:rsidR="0066017C" w:rsidRPr="0065413A" w:rsidRDefault="0066017C" w:rsidP="00D9543C">
            <w:pPr>
              <w:jc w:val="both"/>
              <w:rPr>
                <w:rFonts w:ascii="Arial" w:hAnsi="Arial" w:cs="Arial"/>
                <w:b/>
                <w:bCs/>
                <w:sz w:val="24"/>
                <w:szCs w:val="24"/>
              </w:rPr>
            </w:pPr>
            <w:r>
              <w:rPr>
                <w:rFonts w:ascii="Arial" w:hAnsi="Arial" w:cs="Arial"/>
                <w:b/>
                <w:bCs/>
                <w:sz w:val="24"/>
                <w:szCs w:val="24"/>
              </w:rPr>
              <w:t>A</w:t>
            </w:r>
            <w:r w:rsidRPr="0065413A">
              <w:rPr>
                <w:rFonts w:ascii="Arial" w:hAnsi="Arial" w:cs="Arial"/>
                <w:b/>
                <w:bCs/>
                <w:sz w:val="24"/>
                <w:szCs w:val="24"/>
              </w:rPr>
              <w:t>01 1:</w:t>
            </w:r>
            <w:r>
              <w:rPr>
                <w:rFonts w:ascii="Arial" w:hAnsi="Arial" w:cs="Arial"/>
                <w:b/>
                <w:bCs/>
                <w:sz w:val="24"/>
                <w:szCs w:val="24"/>
              </w:rPr>
              <w:t>100</w:t>
            </w:r>
          </w:p>
        </w:tc>
      </w:tr>
      <w:tr w:rsidR="0066017C" w:rsidRPr="0065413A" w:rsidTr="00D9543C">
        <w:tc>
          <w:tcPr>
            <w:tcW w:w="6232" w:type="dxa"/>
          </w:tcPr>
          <w:p w:rsidR="0066017C" w:rsidRPr="00AE1145" w:rsidRDefault="0066017C" w:rsidP="00D9543C">
            <w:pPr>
              <w:jc w:val="both"/>
              <w:rPr>
                <w:rFonts w:ascii="Arial" w:hAnsi="Arial" w:cs="Arial"/>
                <w:b/>
                <w:bCs/>
              </w:rPr>
            </w:pPr>
            <w:r>
              <w:rPr>
                <w:rFonts w:ascii="Arial" w:hAnsi="Arial" w:cs="Arial"/>
              </w:rPr>
              <w:t>RZUT PARTERU</w:t>
            </w:r>
          </w:p>
        </w:tc>
        <w:tc>
          <w:tcPr>
            <w:tcW w:w="2828" w:type="dxa"/>
          </w:tcPr>
          <w:p w:rsidR="0066017C" w:rsidRPr="0065413A" w:rsidRDefault="0066017C" w:rsidP="00D9543C">
            <w:pPr>
              <w:jc w:val="both"/>
              <w:rPr>
                <w:rFonts w:ascii="Arial" w:hAnsi="Arial" w:cs="Arial"/>
                <w:b/>
                <w:bCs/>
                <w:sz w:val="24"/>
                <w:szCs w:val="24"/>
              </w:rPr>
            </w:pPr>
            <w:r>
              <w:rPr>
                <w:rFonts w:ascii="Arial" w:hAnsi="Arial" w:cs="Arial"/>
                <w:b/>
                <w:bCs/>
                <w:sz w:val="24"/>
                <w:szCs w:val="24"/>
              </w:rPr>
              <w:t>A02 1:100</w:t>
            </w:r>
          </w:p>
        </w:tc>
      </w:tr>
      <w:tr w:rsidR="0066017C" w:rsidRPr="0065413A" w:rsidTr="00D9543C">
        <w:tc>
          <w:tcPr>
            <w:tcW w:w="6232" w:type="dxa"/>
          </w:tcPr>
          <w:p w:rsidR="0066017C" w:rsidRDefault="0066017C" w:rsidP="00D9543C">
            <w:pPr>
              <w:jc w:val="both"/>
              <w:rPr>
                <w:rFonts w:ascii="Arial" w:hAnsi="Arial" w:cs="Arial"/>
              </w:rPr>
            </w:pPr>
            <w:r>
              <w:rPr>
                <w:rFonts w:ascii="Arial" w:hAnsi="Arial" w:cs="Arial"/>
              </w:rPr>
              <w:t>PRZEKROJE</w:t>
            </w:r>
          </w:p>
        </w:tc>
        <w:tc>
          <w:tcPr>
            <w:tcW w:w="2828" w:type="dxa"/>
          </w:tcPr>
          <w:p w:rsidR="0066017C" w:rsidRDefault="0066017C" w:rsidP="00D9543C">
            <w:pPr>
              <w:jc w:val="both"/>
              <w:rPr>
                <w:rFonts w:ascii="Arial" w:hAnsi="Arial" w:cs="Arial"/>
                <w:b/>
                <w:bCs/>
                <w:sz w:val="24"/>
                <w:szCs w:val="24"/>
              </w:rPr>
            </w:pPr>
            <w:r>
              <w:rPr>
                <w:rFonts w:ascii="Arial" w:hAnsi="Arial" w:cs="Arial"/>
                <w:b/>
                <w:bCs/>
                <w:sz w:val="24"/>
                <w:szCs w:val="24"/>
              </w:rPr>
              <w:t>A03 1:100</w:t>
            </w:r>
          </w:p>
        </w:tc>
      </w:tr>
    </w:tbl>
    <w:p w:rsidR="0066017C" w:rsidRDefault="0066017C" w:rsidP="0030314E">
      <w:pPr>
        <w:jc w:val="both"/>
        <w:rPr>
          <w:rFonts w:ascii="Arial" w:hAnsi="Arial" w:cs="Arial"/>
          <w:b/>
          <w:bCs/>
          <w:sz w:val="24"/>
          <w:szCs w:val="24"/>
        </w:rPr>
      </w:pPr>
    </w:p>
    <w:p w:rsidR="001B3A0F" w:rsidRPr="00E02AFD" w:rsidRDefault="001B3A0F" w:rsidP="0030314E">
      <w:pPr>
        <w:jc w:val="both"/>
        <w:rPr>
          <w:rFonts w:ascii="Arial" w:hAnsi="Arial" w:cs="Arial"/>
          <w:b/>
          <w:bCs/>
          <w:sz w:val="24"/>
          <w:szCs w:val="24"/>
        </w:rPr>
      </w:pPr>
      <w:r w:rsidRPr="00E02AFD">
        <w:rPr>
          <w:rFonts w:ascii="Arial" w:hAnsi="Arial" w:cs="Arial"/>
          <w:b/>
          <w:bCs/>
          <w:sz w:val="24"/>
          <w:szCs w:val="24"/>
        </w:rPr>
        <w:t>3. PODSTA</w:t>
      </w:r>
      <w:r w:rsidR="00F720D9" w:rsidRPr="00E02AFD">
        <w:rPr>
          <w:rFonts w:ascii="Arial" w:hAnsi="Arial" w:cs="Arial"/>
          <w:b/>
          <w:bCs/>
          <w:sz w:val="24"/>
          <w:szCs w:val="24"/>
        </w:rPr>
        <w:t>WY PRAWNE OPRACOWANIA PROJEKTU:</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Ustawa o ochronie przeciwpożarowej z dnia 24 sierpnia 1991 r. (t. jedn. Dz. U. z 2018 poz. 620),</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Ustawa Prawo Budowlane z dnia 7 lipca 1994 (t. jedn. Dz. U. z 2018 poz.1202 z późniejszymi zmianami)</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 xml:space="preserve">Rozporządzenie MI z dnia 12 kwietnia 2002 roku w sprawie warunków technicznych, jakim powinny odpowiadać budynki i ich usytuowanie (Dz. U. Nr </w:t>
      </w:r>
      <w:r w:rsidRPr="00E34DB7">
        <w:rPr>
          <w:rFonts w:ascii="Arial" w:hAnsi="Arial" w:cs="Arial"/>
          <w:sz w:val="24"/>
          <w:szCs w:val="24"/>
        </w:rPr>
        <w:lastRenderedPageBreak/>
        <w:t>75, poz. 690 z późniejszymi zmianami),</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Rozporządzenie MSWiA z dnia 7 czerwca 2010 roku w sprawie ochrony przeciwpożarowej budynków, innych obiektów budowlanych i terenów (Dz. U. z 2010 Nr 109, poz. 719),</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Rozporządzenie MSWiA z dnia 24 lipiec 2009 r. w sprawie przeciwpożarowego zaopatrzenia w wodę oraz dróg pożarowych (Dz. U. Nr 124, poz. 1030),</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 xml:space="preserve">Rozporządzenie Ministra Spraw Wewnętrznych i Administracji z dnia 2 grudnia 2015 w sprawie uzgadniania projektu budowlanego pod względem ochrony przeciwpożarowej (Dz. U. z 2015 poz. 2117). </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Rozporządzenie Ministra Transportu, Budownictwa i Gospodarki Morskiej z dnia 25 kwietnia 2012 roku w sprawie szczegółowego zakresu i formy projektu budowlanego (t. jedn. Dz. U. z 2018, poz. 1935).</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 xml:space="preserve">Rozporządzenie Ministra Transportu, Budownictwa i Gospodarki Morskiej z dnia 25 kwietnia 2012 roku w sprawie ustalania geotechnicznych warunków posadowienia obiektów budowlanych (Dz. U. z 2012r., poz. 463).  </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Ustawa z dnia 30 sierpnia 2002 roku o systemie oceny zgodności (t. jedn. Dz. U. z 2019 poz. 155).</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Ustawa z dnia 16 kwietnia 2004 roku o wyrobach budowlanych (t. jedn. Dz. U. z 2019r. poz. 266)</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Rozporządzenie Ministra Transportu i Gospodarki Morskiej z dnia 2 marca 1999</w:t>
      </w:r>
      <w:r w:rsidRPr="00E34DB7">
        <w:rPr>
          <w:rFonts w:ascii="Arial" w:hAnsi="Arial" w:cs="Arial"/>
          <w:b/>
          <w:sz w:val="24"/>
          <w:szCs w:val="24"/>
        </w:rPr>
        <w:t xml:space="preserve"> </w:t>
      </w:r>
      <w:r w:rsidRPr="00E34DB7">
        <w:rPr>
          <w:rFonts w:ascii="Arial" w:hAnsi="Arial" w:cs="Arial"/>
          <w:sz w:val="24"/>
          <w:szCs w:val="24"/>
        </w:rPr>
        <w:t>w sprawie warunków technicznych, jakim powinny odpowiadać drogi publiczne i ich usytuowanie (t. jedn. Dz. U. z 2016 poz. 124)</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Rozporządzenie Rady Ministrów z dnia 9 listopada 2010 roku w sprawie przedsięwzięć mogących znacząco oddziaływać na środowisko (t. jedn. Dz. U. z 2016 poz. 71)</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Ustawa z dnia 27 kwietnia 2001 r. Prawo ochrony środowiska.</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 xml:space="preserve">PN-B-02852. Ochrona przeciwpożarowa budynków. Obliczanie gęstości obciążenia ogniowego i wyznaczanie względnego czasu trwania pożaru. </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 xml:space="preserve">PN-EN 1363 – 1: 2001. Ochrona przeciwpożarowa w budownictwie. Metoda badania odporności ogniowej elementów budynków. </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PN-B-02851-1: 1997 - Ochrona przeciwpożarowa budynków - Badania odporności ogniowej elementów budynków - Wymagania ogólne i klasyfikacja</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 ISO 9836 Powierzchnia budynków. Podział, określenia i zasady obmiaru.</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PN-92/E-IEC 60364 – 5 – 56; 1999. Instalacje elektryczne w obiektach budowlanych. Instalacje bezpieczeństwa.</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PN-EN 1838; 2005. Zastosowania oświetlenia. Oświetlenie awaryjne.</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PN-83 /B-03430 Wentylacja w budynkach mieszkalnych zamieszkania zbiorowego i użyteczności publicznej - wymagania</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PN-B-01025: 2004 Rysunek budowlany. Oznaczenia graficzne na rysunkach architektoniczno-budowlanych</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PN-B-01029: 2000 Rysunek budowlany Zasady wymiarowania na rysunkach techniczno-budowlanych</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PN-B-02151-3; 2015 - 10 Akustyka budowlana -Ochrona przed hałasem w budynkach -Izolacyjność akustyczna przegród w budynkach oraz izolacyjność akustyczna elementów budowlanych</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PN-92/N-01256/02. Znaki bezpieczeństwa. Ewakuacja.</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 xml:space="preserve">PN-91/IEC 60364 – 1:2000. Instalacje elektryczne w obiektach budowlanych. </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lastRenderedPageBreak/>
        <w:t>PN-B-02877-4. Ochrona przeciwpożarowa budynków. Instalacje grawitacyjne do odprowadzania dymu i ciepła. Zasady projektowania. Zmiana do Polskiej Normy PN-B-02877-4: 2001/Azl</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PN-EN 12101-2: 2005 Systemy kontroli rozprzestrzeniania dymu i ciepła. Cześć 2: Wymagania techniczne dotyczące klap dymowych.</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PN-IEC 60364-4-482. Instalacje elektryczne w obiektach budowlanych. Ochrona dla zapewnienia bezpieczeństwa. (...) Ochrona przeciwpożarowa.</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 89/B-10425 Przewody dymowe, spalinowe i wentylacyjne murowane z cegły</w:t>
      </w:r>
    </w:p>
    <w:p w:rsidR="00E34DB7" w:rsidRPr="00E34DB7" w:rsidRDefault="00E34DB7" w:rsidP="00E34DB7">
      <w:pPr>
        <w:numPr>
          <w:ilvl w:val="0"/>
          <w:numId w:val="1"/>
        </w:numPr>
        <w:jc w:val="both"/>
        <w:rPr>
          <w:rFonts w:ascii="Arial" w:hAnsi="Arial" w:cs="Arial"/>
          <w:sz w:val="24"/>
          <w:szCs w:val="24"/>
        </w:rPr>
      </w:pPr>
      <w:r w:rsidRPr="00E34DB7">
        <w:rPr>
          <w:rFonts w:ascii="Arial" w:hAnsi="Arial" w:cs="Arial"/>
          <w:sz w:val="24"/>
          <w:szCs w:val="24"/>
        </w:rPr>
        <w:t>PN-88/N-01607 Oznaczenia graficzne materiałów</w:t>
      </w:r>
    </w:p>
    <w:p w:rsidR="001B3A0F" w:rsidRDefault="00E34DB7" w:rsidP="00E34DB7">
      <w:pPr>
        <w:jc w:val="both"/>
        <w:rPr>
          <w:rFonts w:ascii="Arial" w:hAnsi="Arial" w:cs="Arial"/>
          <w:sz w:val="24"/>
          <w:szCs w:val="24"/>
        </w:rPr>
      </w:pPr>
      <w:r w:rsidRPr="00E34DB7">
        <w:rPr>
          <w:rFonts w:ascii="Arial" w:hAnsi="Arial" w:cs="Arial"/>
          <w:sz w:val="24"/>
          <w:szCs w:val="24"/>
        </w:rPr>
        <w:t>PN – B – 01025; 2004 Oznaczenia graficzne na rysunkach architektoniczno-budowlanych</w:t>
      </w:r>
    </w:p>
    <w:p w:rsidR="00E34DB7" w:rsidRPr="002B439E" w:rsidRDefault="00E34DB7" w:rsidP="00E34DB7">
      <w:pPr>
        <w:jc w:val="both"/>
        <w:rPr>
          <w:rFonts w:ascii="Arial" w:hAnsi="Arial" w:cs="Arial"/>
          <w:b/>
          <w:bCs/>
          <w:sz w:val="24"/>
          <w:szCs w:val="24"/>
        </w:rPr>
      </w:pPr>
    </w:p>
    <w:p w:rsidR="001B3A0F" w:rsidRPr="002B439E" w:rsidRDefault="001B3A0F" w:rsidP="0030314E">
      <w:pPr>
        <w:jc w:val="both"/>
        <w:rPr>
          <w:rFonts w:ascii="Arial" w:hAnsi="Arial" w:cs="Arial"/>
          <w:b/>
          <w:bCs/>
          <w:sz w:val="24"/>
          <w:szCs w:val="24"/>
        </w:rPr>
      </w:pPr>
      <w:r w:rsidRPr="002B439E">
        <w:rPr>
          <w:rFonts w:ascii="Arial" w:hAnsi="Arial" w:cs="Arial"/>
          <w:b/>
          <w:bCs/>
          <w:sz w:val="24"/>
          <w:szCs w:val="24"/>
        </w:rPr>
        <w:t>4. PODSTAWY FORMALNE OPRACOWANIA</w:t>
      </w:r>
    </w:p>
    <w:p w:rsidR="001B3A0F" w:rsidRDefault="002B439E" w:rsidP="0030314E">
      <w:pPr>
        <w:numPr>
          <w:ilvl w:val="0"/>
          <w:numId w:val="2"/>
        </w:numPr>
        <w:tabs>
          <w:tab w:val="left" w:pos="1418"/>
        </w:tabs>
        <w:autoSpaceDN/>
        <w:spacing w:line="240" w:lineRule="auto"/>
        <w:jc w:val="both"/>
        <w:textAlignment w:val="auto"/>
        <w:rPr>
          <w:rFonts w:ascii="Arial" w:hAnsi="Arial" w:cs="Arial"/>
          <w:sz w:val="24"/>
          <w:szCs w:val="24"/>
        </w:rPr>
      </w:pPr>
      <w:r w:rsidRPr="002B439E">
        <w:rPr>
          <w:rFonts w:ascii="Arial" w:hAnsi="Arial" w:cs="Arial"/>
          <w:b/>
          <w:bCs/>
          <w:sz w:val="24"/>
          <w:szCs w:val="24"/>
        </w:rPr>
        <w:t>Umowa</w:t>
      </w:r>
      <w:r w:rsidR="001B3A0F" w:rsidRPr="002B439E">
        <w:rPr>
          <w:rFonts w:ascii="Arial" w:hAnsi="Arial" w:cs="Arial"/>
          <w:sz w:val="24"/>
          <w:szCs w:val="24"/>
        </w:rPr>
        <w:t xml:space="preserve"> zawarta </w:t>
      </w:r>
      <w:r w:rsidRPr="002B439E">
        <w:rPr>
          <w:rFonts w:ascii="Arial" w:hAnsi="Arial" w:cs="Arial"/>
          <w:sz w:val="24"/>
          <w:szCs w:val="24"/>
        </w:rPr>
        <w:t>z Inwestorem</w:t>
      </w:r>
    </w:p>
    <w:p w:rsidR="00311B4D" w:rsidRPr="00311B4D" w:rsidRDefault="00311B4D" w:rsidP="0030314E">
      <w:pPr>
        <w:numPr>
          <w:ilvl w:val="0"/>
          <w:numId w:val="2"/>
        </w:numPr>
        <w:tabs>
          <w:tab w:val="left" w:pos="1418"/>
        </w:tabs>
        <w:autoSpaceDN/>
        <w:spacing w:line="240" w:lineRule="auto"/>
        <w:jc w:val="both"/>
        <w:textAlignment w:val="auto"/>
        <w:rPr>
          <w:rFonts w:ascii="Arial" w:hAnsi="Arial" w:cs="Arial"/>
          <w:sz w:val="24"/>
          <w:szCs w:val="24"/>
        </w:rPr>
      </w:pPr>
      <w:r>
        <w:rPr>
          <w:rFonts w:ascii="Arial" w:hAnsi="Arial" w:cs="Arial"/>
          <w:b/>
          <w:bCs/>
          <w:sz w:val="24"/>
          <w:szCs w:val="24"/>
        </w:rPr>
        <w:t xml:space="preserve">Ustalenia programowe </w:t>
      </w:r>
      <w:r w:rsidRPr="00311B4D">
        <w:rPr>
          <w:rFonts w:ascii="Arial" w:hAnsi="Arial" w:cs="Arial"/>
          <w:bCs/>
          <w:sz w:val="24"/>
          <w:szCs w:val="24"/>
        </w:rPr>
        <w:t>z Inwestorem</w:t>
      </w:r>
    </w:p>
    <w:p w:rsidR="00311B4D" w:rsidRPr="002B439E" w:rsidRDefault="00311B4D" w:rsidP="0030314E">
      <w:pPr>
        <w:numPr>
          <w:ilvl w:val="0"/>
          <w:numId w:val="2"/>
        </w:numPr>
        <w:tabs>
          <w:tab w:val="left" w:pos="1418"/>
        </w:tabs>
        <w:autoSpaceDN/>
        <w:spacing w:line="240" w:lineRule="auto"/>
        <w:jc w:val="both"/>
        <w:textAlignment w:val="auto"/>
        <w:rPr>
          <w:rFonts w:ascii="Arial" w:hAnsi="Arial" w:cs="Arial"/>
          <w:sz w:val="24"/>
          <w:szCs w:val="24"/>
        </w:rPr>
      </w:pPr>
      <w:r>
        <w:rPr>
          <w:rFonts w:ascii="Arial" w:hAnsi="Arial" w:cs="Arial"/>
          <w:b/>
          <w:bCs/>
          <w:sz w:val="24"/>
          <w:szCs w:val="24"/>
        </w:rPr>
        <w:t>Wizja lokalna</w:t>
      </w:r>
    </w:p>
    <w:p w:rsidR="001B3A0F" w:rsidRDefault="00DA30F9" w:rsidP="0030314E">
      <w:pPr>
        <w:numPr>
          <w:ilvl w:val="0"/>
          <w:numId w:val="3"/>
        </w:numPr>
        <w:tabs>
          <w:tab w:val="left" w:pos="1418"/>
        </w:tabs>
        <w:autoSpaceDN/>
        <w:spacing w:line="240" w:lineRule="auto"/>
        <w:jc w:val="both"/>
        <w:textAlignment w:val="auto"/>
        <w:rPr>
          <w:rFonts w:ascii="Arial" w:hAnsi="Arial" w:cs="Arial"/>
          <w:sz w:val="24"/>
          <w:szCs w:val="24"/>
        </w:rPr>
      </w:pPr>
      <w:r w:rsidRPr="002B439E">
        <w:rPr>
          <w:rFonts w:ascii="Arial" w:hAnsi="Arial" w:cs="Arial"/>
          <w:b/>
          <w:bCs/>
          <w:sz w:val="24"/>
          <w:szCs w:val="24"/>
        </w:rPr>
        <w:t>Mapa</w:t>
      </w:r>
      <w:r w:rsidR="0007030E" w:rsidRPr="002B439E">
        <w:rPr>
          <w:rFonts w:ascii="Arial" w:hAnsi="Arial" w:cs="Arial"/>
          <w:b/>
          <w:bCs/>
          <w:sz w:val="24"/>
          <w:szCs w:val="24"/>
        </w:rPr>
        <w:t xml:space="preserve"> </w:t>
      </w:r>
      <w:r w:rsidR="00B2798D">
        <w:rPr>
          <w:rFonts w:ascii="Arial" w:hAnsi="Arial" w:cs="Arial"/>
          <w:b/>
          <w:bCs/>
          <w:sz w:val="24"/>
          <w:szCs w:val="24"/>
        </w:rPr>
        <w:t>Zasadnicza</w:t>
      </w:r>
      <w:r w:rsidR="001B3A0F" w:rsidRPr="002B439E">
        <w:rPr>
          <w:rFonts w:ascii="Arial" w:hAnsi="Arial" w:cs="Arial"/>
          <w:b/>
          <w:bCs/>
          <w:sz w:val="24"/>
          <w:szCs w:val="24"/>
        </w:rPr>
        <w:t xml:space="preserve"> </w:t>
      </w:r>
      <w:r w:rsidR="001B3A0F" w:rsidRPr="002B439E">
        <w:rPr>
          <w:rFonts w:ascii="Arial" w:hAnsi="Arial" w:cs="Arial"/>
          <w:sz w:val="24"/>
          <w:szCs w:val="24"/>
        </w:rPr>
        <w:t>w skali 1:</w:t>
      </w:r>
      <w:r w:rsidR="00B2798D">
        <w:rPr>
          <w:rFonts w:ascii="Arial" w:hAnsi="Arial" w:cs="Arial"/>
          <w:sz w:val="24"/>
          <w:szCs w:val="24"/>
        </w:rPr>
        <w:t>2</w:t>
      </w:r>
      <w:r w:rsidR="00E337CA">
        <w:rPr>
          <w:rFonts w:ascii="Arial" w:hAnsi="Arial" w:cs="Arial"/>
          <w:sz w:val="24"/>
          <w:szCs w:val="24"/>
        </w:rPr>
        <w:t>000</w:t>
      </w:r>
    </w:p>
    <w:p w:rsidR="00311B4D" w:rsidRPr="002B439E" w:rsidRDefault="00311B4D" w:rsidP="0030314E">
      <w:pPr>
        <w:numPr>
          <w:ilvl w:val="0"/>
          <w:numId w:val="3"/>
        </w:numPr>
        <w:tabs>
          <w:tab w:val="left" w:pos="1418"/>
        </w:tabs>
        <w:autoSpaceDN/>
        <w:spacing w:line="240" w:lineRule="auto"/>
        <w:jc w:val="both"/>
        <w:textAlignment w:val="auto"/>
        <w:rPr>
          <w:rFonts w:ascii="Arial" w:hAnsi="Arial" w:cs="Arial"/>
          <w:sz w:val="24"/>
          <w:szCs w:val="24"/>
        </w:rPr>
      </w:pPr>
      <w:r>
        <w:rPr>
          <w:rFonts w:ascii="Arial" w:hAnsi="Arial" w:cs="Arial"/>
          <w:b/>
          <w:bCs/>
          <w:sz w:val="24"/>
          <w:szCs w:val="24"/>
        </w:rPr>
        <w:t xml:space="preserve">Inwentaryzacja pomieszczeń </w:t>
      </w:r>
      <w:r w:rsidR="0066017C" w:rsidRPr="0066017C">
        <w:rPr>
          <w:rFonts w:ascii="Arial" w:hAnsi="Arial" w:cs="Arial"/>
          <w:bCs/>
          <w:sz w:val="24"/>
          <w:szCs w:val="24"/>
        </w:rPr>
        <w:t>objętych zakresem opracowania</w:t>
      </w:r>
    </w:p>
    <w:p w:rsidR="001B3A0F" w:rsidRPr="0066017C" w:rsidRDefault="00B2798D" w:rsidP="0030314E">
      <w:pPr>
        <w:numPr>
          <w:ilvl w:val="0"/>
          <w:numId w:val="3"/>
        </w:numPr>
        <w:tabs>
          <w:tab w:val="left" w:pos="1418"/>
        </w:tabs>
        <w:autoSpaceDN/>
        <w:spacing w:line="240" w:lineRule="auto"/>
        <w:jc w:val="both"/>
        <w:textAlignment w:val="auto"/>
        <w:rPr>
          <w:rFonts w:ascii="Arial" w:hAnsi="Arial" w:cs="Arial"/>
          <w:sz w:val="24"/>
          <w:szCs w:val="24"/>
        </w:rPr>
      </w:pPr>
      <w:r>
        <w:rPr>
          <w:rFonts w:ascii="Arial" w:hAnsi="Arial" w:cs="Arial"/>
          <w:b/>
          <w:bCs/>
          <w:sz w:val="24"/>
          <w:szCs w:val="24"/>
        </w:rPr>
        <w:t>Uzgodnienia Branżowe</w:t>
      </w:r>
    </w:p>
    <w:p w:rsidR="0066017C" w:rsidRPr="002B439E" w:rsidRDefault="0066017C" w:rsidP="0030314E">
      <w:pPr>
        <w:numPr>
          <w:ilvl w:val="0"/>
          <w:numId w:val="3"/>
        </w:numPr>
        <w:tabs>
          <w:tab w:val="left" w:pos="1418"/>
        </w:tabs>
        <w:autoSpaceDN/>
        <w:spacing w:line="240" w:lineRule="auto"/>
        <w:jc w:val="both"/>
        <w:textAlignment w:val="auto"/>
        <w:rPr>
          <w:rFonts w:ascii="Arial" w:hAnsi="Arial" w:cs="Arial"/>
          <w:sz w:val="24"/>
          <w:szCs w:val="24"/>
        </w:rPr>
      </w:pPr>
      <w:r>
        <w:rPr>
          <w:rFonts w:ascii="Arial" w:hAnsi="Arial" w:cs="Arial"/>
          <w:b/>
          <w:bCs/>
          <w:sz w:val="24"/>
          <w:szCs w:val="24"/>
        </w:rPr>
        <w:t>Ekspertyza techniczna</w:t>
      </w:r>
    </w:p>
    <w:p w:rsidR="001B3A0F" w:rsidRPr="002B439E" w:rsidRDefault="001B3A0F" w:rsidP="0030314E">
      <w:pPr>
        <w:jc w:val="both"/>
        <w:rPr>
          <w:rFonts w:ascii="Arial" w:hAnsi="Arial" w:cs="Arial"/>
          <w:sz w:val="24"/>
          <w:szCs w:val="24"/>
        </w:rPr>
      </w:pPr>
    </w:p>
    <w:p w:rsidR="001B3A0F" w:rsidRDefault="002B439E" w:rsidP="0030314E">
      <w:pPr>
        <w:jc w:val="both"/>
        <w:rPr>
          <w:rFonts w:ascii="Arial" w:hAnsi="Arial" w:cs="Arial"/>
          <w:b/>
          <w:bCs/>
          <w:sz w:val="24"/>
          <w:szCs w:val="24"/>
        </w:rPr>
      </w:pPr>
      <w:r>
        <w:rPr>
          <w:rFonts w:ascii="Arial" w:hAnsi="Arial" w:cs="Arial"/>
          <w:b/>
          <w:bCs/>
          <w:sz w:val="24"/>
          <w:szCs w:val="24"/>
        </w:rPr>
        <w:t>5. DANE OGÓLNE INWESTYCJI</w:t>
      </w:r>
    </w:p>
    <w:p w:rsidR="002B439E" w:rsidRPr="002B439E" w:rsidRDefault="002B439E" w:rsidP="0030314E">
      <w:pPr>
        <w:jc w:val="both"/>
        <w:rPr>
          <w:rFonts w:ascii="Arial" w:hAnsi="Arial" w:cs="Arial"/>
          <w:b/>
          <w:bCs/>
          <w:sz w:val="24"/>
          <w:szCs w:val="24"/>
        </w:rPr>
      </w:pPr>
    </w:p>
    <w:p w:rsidR="008F29ED" w:rsidRPr="002B439E" w:rsidRDefault="001B3A0F" w:rsidP="002B439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2B439E">
        <w:rPr>
          <w:rFonts w:ascii="Arial" w:hAnsi="Arial" w:cs="Arial"/>
          <w:b/>
          <w:bCs/>
          <w:i/>
          <w:sz w:val="24"/>
          <w:szCs w:val="24"/>
        </w:rPr>
        <w:t xml:space="preserve">5.1 </w:t>
      </w:r>
      <w:r w:rsidRPr="002B439E">
        <w:rPr>
          <w:rFonts w:ascii="Arial" w:hAnsi="Arial" w:cs="Arial"/>
          <w:b/>
          <w:i/>
          <w:sz w:val="24"/>
          <w:szCs w:val="24"/>
        </w:rPr>
        <w:t>P</w:t>
      </w:r>
      <w:r w:rsidR="002B439E">
        <w:rPr>
          <w:rFonts w:ascii="Arial" w:hAnsi="Arial" w:cs="Arial"/>
          <w:b/>
          <w:i/>
          <w:sz w:val="24"/>
          <w:szCs w:val="24"/>
        </w:rPr>
        <w:t>rzeznaczenie i program użytkowy</w:t>
      </w:r>
    </w:p>
    <w:p w:rsidR="001F2E80" w:rsidRDefault="001F2E80" w:rsidP="0030314E">
      <w:pPr>
        <w:autoSpaceDE w:val="0"/>
        <w:adjustRightInd w:val="0"/>
        <w:jc w:val="both"/>
        <w:rPr>
          <w:rFonts w:ascii="Arial" w:eastAsia="Times New Roman" w:hAnsi="Arial" w:cs="Arial"/>
          <w:b/>
          <w:i/>
          <w:sz w:val="24"/>
          <w:szCs w:val="24"/>
        </w:rPr>
      </w:pPr>
    </w:p>
    <w:p w:rsidR="005A1B1C" w:rsidRDefault="008F29ED" w:rsidP="0030314E">
      <w:pPr>
        <w:autoSpaceDE w:val="0"/>
        <w:adjustRightInd w:val="0"/>
        <w:jc w:val="both"/>
        <w:rPr>
          <w:rFonts w:ascii="Arial" w:hAnsi="Arial" w:cs="Arial"/>
          <w:sz w:val="24"/>
          <w:szCs w:val="24"/>
        </w:rPr>
      </w:pPr>
      <w:r w:rsidRPr="002B439E">
        <w:rPr>
          <w:rFonts w:ascii="Arial" w:eastAsia="Times New Roman" w:hAnsi="Arial" w:cs="Arial"/>
          <w:b/>
          <w:i/>
          <w:sz w:val="24"/>
          <w:szCs w:val="24"/>
        </w:rPr>
        <w:t>Obiekt</w:t>
      </w:r>
      <w:r w:rsidRPr="002B439E">
        <w:rPr>
          <w:rFonts w:ascii="Arial" w:eastAsia="Times New Roman" w:hAnsi="Arial" w:cs="Arial"/>
          <w:b/>
          <w:i/>
        </w:rPr>
        <w:t>:</w:t>
      </w:r>
      <w:r w:rsidR="00D210BB" w:rsidRPr="002B439E">
        <w:rPr>
          <w:rFonts w:ascii="Arial" w:hAnsi="Arial" w:cs="Arial"/>
          <w:sz w:val="24"/>
          <w:szCs w:val="24"/>
        </w:rPr>
        <w:t xml:space="preserve"> </w:t>
      </w:r>
      <w:r w:rsidR="0073698F">
        <w:rPr>
          <w:rFonts w:ascii="Arial" w:hAnsi="Arial" w:cs="Arial"/>
          <w:sz w:val="24"/>
          <w:szCs w:val="24"/>
        </w:rPr>
        <w:t xml:space="preserve">POMIESZCZENIA KUCHNI W BUDYNKU SZPITALA POWIATOWEGO </w:t>
      </w:r>
      <w:r w:rsidR="00352655">
        <w:rPr>
          <w:rFonts w:ascii="Arial" w:hAnsi="Arial" w:cs="Arial"/>
          <w:sz w:val="24"/>
          <w:szCs w:val="24"/>
        </w:rPr>
        <w:br/>
        <w:t xml:space="preserve">                                                     </w:t>
      </w:r>
      <w:r w:rsidR="0073698F">
        <w:rPr>
          <w:rFonts w:ascii="Arial" w:hAnsi="Arial" w:cs="Arial"/>
          <w:sz w:val="24"/>
          <w:szCs w:val="24"/>
        </w:rPr>
        <w:t>W LIMANOWEJ</w:t>
      </w:r>
      <w:r w:rsidR="0066017C">
        <w:rPr>
          <w:rFonts w:ascii="Arial" w:hAnsi="Arial" w:cs="Arial"/>
          <w:sz w:val="24"/>
          <w:szCs w:val="24"/>
        </w:rPr>
        <w:t>.</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Zakres niniejszeg</w:t>
      </w:r>
      <w:r>
        <w:rPr>
          <w:rFonts w:ascii="Arial" w:hAnsi="Arial" w:cs="Arial"/>
          <w:sz w:val="24"/>
          <w:szCs w:val="24"/>
        </w:rPr>
        <w:t xml:space="preserve">o opracowania w ramach zadania </w:t>
      </w:r>
      <w:r w:rsidRPr="0066017C">
        <w:rPr>
          <w:rFonts w:ascii="Arial" w:hAnsi="Arial" w:cs="Arial"/>
          <w:sz w:val="24"/>
          <w:szCs w:val="24"/>
        </w:rPr>
        <w:t>obejmuje:</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 xml:space="preserve">przebudowę pomieszczeń obecnej kuchni szpitalnej, pomieszczeń socjalnych </w:t>
      </w:r>
      <w:r w:rsidR="00352655">
        <w:rPr>
          <w:rFonts w:ascii="Arial" w:hAnsi="Arial" w:cs="Arial"/>
          <w:sz w:val="24"/>
          <w:szCs w:val="24"/>
        </w:rPr>
        <w:br/>
      </w:r>
      <w:r w:rsidRPr="0066017C">
        <w:rPr>
          <w:rFonts w:ascii="Arial" w:hAnsi="Arial" w:cs="Arial"/>
          <w:sz w:val="24"/>
          <w:szCs w:val="24"/>
        </w:rPr>
        <w:t xml:space="preserve">i magazynowych i dostosowanie  do obowiązujących wymogów higieniczno-sanitarnych </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 xml:space="preserve">wymianę stolarki okiennej </w:t>
      </w:r>
    </w:p>
    <w:p w:rsid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przebudowę obecneg</w:t>
      </w:r>
      <w:r>
        <w:rPr>
          <w:rFonts w:ascii="Arial" w:hAnsi="Arial" w:cs="Arial"/>
          <w:sz w:val="24"/>
          <w:szCs w:val="24"/>
        </w:rPr>
        <w:t>o pomieszczenia jadalni</w:t>
      </w:r>
      <w:r w:rsidRPr="0066017C">
        <w:rPr>
          <w:rFonts w:ascii="Arial" w:hAnsi="Arial" w:cs="Arial"/>
          <w:sz w:val="24"/>
          <w:szCs w:val="24"/>
        </w:rPr>
        <w:t xml:space="preserve"> </w:t>
      </w:r>
    </w:p>
    <w:p w:rsidR="0066017C" w:rsidRPr="0066017C" w:rsidRDefault="0066017C" w:rsidP="0066017C">
      <w:pPr>
        <w:autoSpaceDE w:val="0"/>
        <w:adjustRightInd w:val="0"/>
        <w:jc w:val="both"/>
        <w:rPr>
          <w:rFonts w:ascii="Arial" w:hAnsi="Arial" w:cs="Arial"/>
          <w:sz w:val="24"/>
          <w:szCs w:val="24"/>
        </w:rPr>
      </w:pPr>
      <w:r>
        <w:rPr>
          <w:rFonts w:ascii="Arial" w:hAnsi="Arial" w:cs="Arial"/>
          <w:sz w:val="24"/>
          <w:szCs w:val="24"/>
        </w:rPr>
        <w:t>•</w:t>
      </w:r>
      <w:r>
        <w:rPr>
          <w:rFonts w:ascii="Arial" w:hAnsi="Arial" w:cs="Arial"/>
          <w:sz w:val="24"/>
          <w:szCs w:val="24"/>
        </w:rPr>
        <w:tab/>
      </w:r>
      <w:r w:rsidR="008037E6">
        <w:rPr>
          <w:rFonts w:ascii="Arial" w:hAnsi="Arial" w:cs="Arial"/>
          <w:sz w:val="24"/>
          <w:szCs w:val="24"/>
        </w:rPr>
        <w:t>p</w:t>
      </w:r>
      <w:r>
        <w:rPr>
          <w:rFonts w:ascii="Arial" w:hAnsi="Arial" w:cs="Arial"/>
          <w:sz w:val="24"/>
          <w:szCs w:val="24"/>
        </w:rPr>
        <w:t>rzeb</w:t>
      </w:r>
      <w:r w:rsidRPr="0066017C">
        <w:rPr>
          <w:rFonts w:ascii="Arial" w:hAnsi="Arial" w:cs="Arial"/>
          <w:sz w:val="24"/>
          <w:szCs w:val="24"/>
        </w:rPr>
        <w:t>udowę  ins</w:t>
      </w:r>
      <w:r>
        <w:rPr>
          <w:rFonts w:ascii="Arial" w:hAnsi="Arial" w:cs="Arial"/>
          <w:sz w:val="24"/>
          <w:szCs w:val="24"/>
        </w:rPr>
        <w:t>talacji wentylacji mechanicznej oraz</w:t>
      </w:r>
      <w:r w:rsidRPr="0066017C">
        <w:rPr>
          <w:rFonts w:ascii="Arial" w:hAnsi="Arial" w:cs="Arial"/>
          <w:sz w:val="24"/>
          <w:szCs w:val="24"/>
        </w:rPr>
        <w:t xml:space="preserve"> klimatyzacji </w:t>
      </w:r>
    </w:p>
    <w:p w:rsidR="0066017C" w:rsidRPr="0066017C" w:rsidRDefault="00DD2AF8" w:rsidP="0066017C">
      <w:pPr>
        <w:autoSpaceDE w:val="0"/>
        <w:adjustRightInd w:val="0"/>
        <w:jc w:val="both"/>
        <w:rPr>
          <w:rFonts w:ascii="Arial" w:hAnsi="Arial" w:cs="Arial"/>
          <w:sz w:val="24"/>
          <w:szCs w:val="24"/>
        </w:rPr>
      </w:pPr>
      <w:r>
        <w:rPr>
          <w:rFonts w:ascii="Arial" w:hAnsi="Arial" w:cs="Arial"/>
          <w:sz w:val="24"/>
          <w:szCs w:val="24"/>
        </w:rPr>
        <w:t>•          p</w:t>
      </w:r>
      <w:r w:rsidR="0066017C">
        <w:rPr>
          <w:rFonts w:ascii="Arial" w:hAnsi="Arial" w:cs="Arial"/>
          <w:sz w:val="24"/>
          <w:szCs w:val="24"/>
        </w:rPr>
        <w:t>rzebudowę</w:t>
      </w:r>
      <w:r w:rsidR="0066017C" w:rsidRPr="0066017C">
        <w:rPr>
          <w:rFonts w:ascii="Arial" w:hAnsi="Arial" w:cs="Arial"/>
          <w:sz w:val="24"/>
          <w:szCs w:val="24"/>
        </w:rPr>
        <w:t xml:space="preserve"> wewnętrznych instalacji </w:t>
      </w:r>
      <w:r w:rsidRPr="0066017C">
        <w:rPr>
          <w:rFonts w:ascii="Arial" w:hAnsi="Arial" w:cs="Arial"/>
          <w:sz w:val="24"/>
          <w:szCs w:val="24"/>
        </w:rPr>
        <w:t>wod.-kan.</w:t>
      </w:r>
      <w:r w:rsidR="0066017C" w:rsidRPr="0066017C">
        <w:rPr>
          <w:rFonts w:ascii="Arial" w:hAnsi="Arial" w:cs="Arial"/>
          <w:sz w:val="24"/>
          <w:szCs w:val="24"/>
        </w:rPr>
        <w:t xml:space="preserve">, c-o, </w:t>
      </w:r>
      <w:r w:rsidR="0066017C">
        <w:rPr>
          <w:rFonts w:ascii="Arial" w:hAnsi="Arial" w:cs="Arial"/>
          <w:sz w:val="24"/>
          <w:szCs w:val="24"/>
        </w:rPr>
        <w:t>gazowej</w:t>
      </w:r>
      <w:r w:rsidR="0066017C" w:rsidRPr="0066017C">
        <w:rPr>
          <w:rFonts w:ascii="Arial" w:hAnsi="Arial" w:cs="Arial"/>
          <w:sz w:val="24"/>
          <w:szCs w:val="24"/>
        </w:rPr>
        <w:t>, elektrycznej</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 xml:space="preserve">Zamierzenie inwestycyjne jest wynikiem stwierdzenia nieprawidłowości funkcjonalnych pomieszczeń kuchni i zaplecza w świetle obowiązujących przepisów </w:t>
      </w:r>
      <w:r w:rsidR="00352655">
        <w:rPr>
          <w:rFonts w:ascii="Arial" w:hAnsi="Arial" w:cs="Arial"/>
          <w:sz w:val="24"/>
          <w:szCs w:val="24"/>
        </w:rPr>
        <w:br/>
        <w:t>|</w:t>
      </w:r>
      <w:r w:rsidRPr="0066017C">
        <w:rPr>
          <w:rFonts w:ascii="Arial" w:hAnsi="Arial" w:cs="Arial"/>
          <w:sz w:val="24"/>
          <w:szCs w:val="24"/>
        </w:rPr>
        <w:t>i wymogów sanitarnych: niewłaściwy stan sanitarno-techniczny powierzchni ścian, powierzchnie drzwi, futryn, brak powierzchni roboczych, niewłaściwy sposób magazynowania żywności, brak odpowiednich punktów świetlnych w kuchni, posadzki w złym stanie technicznym</w:t>
      </w:r>
      <w:r w:rsidR="008037E6">
        <w:rPr>
          <w:rFonts w:ascii="Arial" w:hAnsi="Arial" w:cs="Arial"/>
          <w:sz w:val="24"/>
          <w:szCs w:val="24"/>
        </w:rPr>
        <w:t>, zły stan techniczny urządzeń i wyposażenia, zły stan techniczny okien.</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 xml:space="preserve">W przebudowywanej kuchni projektowane są urządzenia z wyposażeniem na </w:t>
      </w:r>
      <w:r w:rsidR="008037E6">
        <w:rPr>
          <w:rFonts w:ascii="Arial" w:hAnsi="Arial" w:cs="Arial"/>
          <w:sz w:val="24"/>
          <w:szCs w:val="24"/>
        </w:rPr>
        <w:t xml:space="preserve">  posiłki dzienne</w:t>
      </w:r>
      <w:r w:rsidRPr="0066017C">
        <w:rPr>
          <w:rFonts w:ascii="Arial" w:hAnsi="Arial" w:cs="Arial"/>
          <w:sz w:val="24"/>
          <w:szCs w:val="24"/>
        </w:rPr>
        <w:t xml:space="preserve"> dla pacjentów szpitala, posiłki pakowane i transportowane w wózkach </w:t>
      </w:r>
      <w:r w:rsidR="00352655">
        <w:rPr>
          <w:rFonts w:ascii="Arial" w:hAnsi="Arial" w:cs="Arial"/>
          <w:sz w:val="24"/>
          <w:szCs w:val="24"/>
        </w:rPr>
        <w:br/>
      </w:r>
      <w:r w:rsidRPr="0066017C">
        <w:rPr>
          <w:rFonts w:ascii="Arial" w:hAnsi="Arial" w:cs="Arial"/>
          <w:sz w:val="24"/>
          <w:szCs w:val="24"/>
        </w:rPr>
        <w:t xml:space="preserve">na oddziały, ponadto będą wydawane posiłki na </w:t>
      </w:r>
      <w:r w:rsidR="008037E6">
        <w:rPr>
          <w:rFonts w:ascii="Arial" w:hAnsi="Arial" w:cs="Arial"/>
          <w:sz w:val="24"/>
          <w:szCs w:val="24"/>
        </w:rPr>
        <w:t>jadalnię dla pracowników szpitala.</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 xml:space="preserve"> Prace mają na celu doprowadzenie warunków higieniczno-sanitarnych i socjalnych części kuchennej z zapleczem oraz powiązań funkcjonalnych do stanu zgodnego </w:t>
      </w:r>
      <w:r w:rsidR="00352655">
        <w:rPr>
          <w:rFonts w:ascii="Arial" w:hAnsi="Arial" w:cs="Arial"/>
          <w:sz w:val="24"/>
          <w:szCs w:val="24"/>
        </w:rPr>
        <w:br/>
      </w:r>
      <w:r w:rsidRPr="0066017C">
        <w:rPr>
          <w:rFonts w:ascii="Arial" w:hAnsi="Arial" w:cs="Arial"/>
          <w:sz w:val="24"/>
          <w:szCs w:val="24"/>
        </w:rPr>
        <w:t>z przepisami a w szczególności:</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lastRenderedPageBreak/>
        <w:t>•</w:t>
      </w:r>
      <w:r w:rsidRPr="0066017C">
        <w:rPr>
          <w:rFonts w:ascii="Arial" w:hAnsi="Arial" w:cs="Arial"/>
          <w:sz w:val="24"/>
          <w:szCs w:val="24"/>
        </w:rPr>
        <w:tab/>
        <w:t>Doprowadzenie ścian w kuchni głównej z przylegającymi stanowiskami pracy do właściwego stanu sanitarnego, wymiana glazury ceramicznej i ściennej</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Wydzielenie dróg czystych i brudnych</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Wydzielenie stanowisk pracy/mączne, mięsne, jarzyn/</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Wprowadzenie prawidłowego obiegu naczyń</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 xml:space="preserve">Wydzielenie części zmywalni </w:t>
      </w:r>
    </w:p>
    <w:p w:rsidR="008037E6"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Wymiana okapów kuchennych</w:t>
      </w:r>
    </w:p>
    <w:p w:rsidR="0066017C" w:rsidRPr="0066017C" w:rsidRDefault="008037E6"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r>
      <w:r>
        <w:rPr>
          <w:rFonts w:ascii="Arial" w:hAnsi="Arial" w:cs="Arial"/>
          <w:sz w:val="24"/>
          <w:szCs w:val="24"/>
        </w:rPr>
        <w:t>Wymiana kotłów z parowych na gazowe</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Wymiana stolarki drzwiowej i okiennej</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Wymiana parapetów</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r>
      <w:r w:rsidR="008037E6">
        <w:rPr>
          <w:rFonts w:ascii="Arial" w:hAnsi="Arial" w:cs="Arial"/>
          <w:sz w:val="24"/>
          <w:szCs w:val="24"/>
        </w:rPr>
        <w:t>Dostosowanie</w:t>
      </w:r>
      <w:r w:rsidRPr="0066017C">
        <w:rPr>
          <w:rFonts w:ascii="Arial" w:hAnsi="Arial" w:cs="Arial"/>
          <w:sz w:val="24"/>
          <w:szCs w:val="24"/>
        </w:rPr>
        <w:t xml:space="preserve"> pomieszczeń do magazynowania wraz z regałami i urządzeniami spełniającymi wymogi przepisów żywnościowych</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 xml:space="preserve">Doposażenie kuchni w szafki, regały, stoły pomocnicze, wózki jezdne </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Zastosowanie nowych okienek podawczych, szafy przelotowej</w:t>
      </w:r>
    </w:p>
    <w:p w:rsid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Zastosowanie oświetlenia bezpiecznego</w:t>
      </w:r>
    </w:p>
    <w:p w:rsidR="008037E6" w:rsidRPr="0066017C" w:rsidRDefault="008037E6" w:rsidP="0066017C">
      <w:pPr>
        <w:autoSpaceDE w:val="0"/>
        <w:adjustRightInd w:val="0"/>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Modernizacja pomieszczeń zaplecza kuchennego, pomieszczeń biurowych </w:t>
      </w:r>
      <w:r w:rsidR="00352655">
        <w:rPr>
          <w:rFonts w:ascii="Arial" w:hAnsi="Arial" w:cs="Arial"/>
          <w:sz w:val="24"/>
          <w:szCs w:val="24"/>
        </w:rPr>
        <w:br/>
      </w:r>
      <w:r>
        <w:rPr>
          <w:rFonts w:ascii="Arial" w:hAnsi="Arial" w:cs="Arial"/>
          <w:sz w:val="24"/>
          <w:szCs w:val="24"/>
        </w:rPr>
        <w:t>i socjalnych, sanitariatów dla pracowników, pomieszczeń szatni oraz jadalni</w:t>
      </w:r>
    </w:p>
    <w:p w:rsidR="0066017C" w:rsidRPr="0066017C" w:rsidRDefault="0066017C" w:rsidP="0066017C">
      <w:pPr>
        <w:autoSpaceDE w:val="0"/>
        <w:adjustRightInd w:val="0"/>
        <w:jc w:val="both"/>
        <w:rPr>
          <w:rFonts w:ascii="Arial" w:hAnsi="Arial" w:cs="Arial"/>
          <w:sz w:val="24"/>
          <w:szCs w:val="24"/>
        </w:rPr>
      </w:pPr>
      <w:r w:rsidRPr="0066017C">
        <w:rPr>
          <w:rFonts w:ascii="Arial" w:hAnsi="Arial" w:cs="Arial"/>
          <w:sz w:val="24"/>
          <w:szCs w:val="24"/>
        </w:rPr>
        <w:t>•</w:t>
      </w:r>
      <w:r w:rsidRPr="0066017C">
        <w:rPr>
          <w:rFonts w:ascii="Arial" w:hAnsi="Arial" w:cs="Arial"/>
          <w:sz w:val="24"/>
          <w:szCs w:val="24"/>
        </w:rPr>
        <w:tab/>
        <w:t>Przebudowa wewnętrznych instalacji: wodociągowej, kanalizacji sanit</w:t>
      </w:r>
      <w:r w:rsidR="00352655">
        <w:rPr>
          <w:rFonts w:ascii="Arial" w:hAnsi="Arial" w:cs="Arial"/>
          <w:sz w:val="24"/>
          <w:szCs w:val="24"/>
        </w:rPr>
        <w:t>arnej, gazowej, centralnego ogrzewania</w:t>
      </w:r>
      <w:r w:rsidRPr="0066017C">
        <w:rPr>
          <w:rFonts w:ascii="Arial" w:hAnsi="Arial" w:cs="Arial"/>
          <w:sz w:val="24"/>
          <w:szCs w:val="24"/>
        </w:rPr>
        <w:t xml:space="preserve">, instalacji </w:t>
      </w:r>
      <w:r w:rsidR="00352655">
        <w:rPr>
          <w:rFonts w:ascii="Arial" w:hAnsi="Arial" w:cs="Arial"/>
          <w:sz w:val="24"/>
          <w:szCs w:val="24"/>
        </w:rPr>
        <w:t xml:space="preserve">energii </w:t>
      </w:r>
      <w:r w:rsidRPr="0066017C">
        <w:rPr>
          <w:rFonts w:ascii="Arial" w:hAnsi="Arial" w:cs="Arial"/>
          <w:sz w:val="24"/>
          <w:szCs w:val="24"/>
        </w:rPr>
        <w:t xml:space="preserve">elektrycznej </w:t>
      </w:r>
    </w:p>
    <w:p w:rsidR="0066017C" w:rsidRDefault="008037E6" w:rsidP="0066017C">
      <w:pPr>
        <w:autoSpaceDE w:val="0"/>
        <w:adjustRightInd w:val="0"/>
        <w:jc w:val="both"/>
        <w:rPr>
          <w:rFonts w:ascii="Arial" w:hAnsi="Arial" w:cs="Arial"/>
          <w:sz w:val="24"/>
          <w:szCs w:val="24"/>
        </w:rPr>
      </w:pPr>
      <w:r>
        <w:rPr>
          <w:rFonts w:ascii="Arial" w:hAnsi="Arial" w:cs="Arial"/>
          <w:sz w:val="24"/>
          <w:szCs w:val="24"/>
        </w:rPr>
        <w:t>• Przebudowa</w:t>
      </w:r>
      <w:r w:rsidR="0066017C" w:rsidRPr="0066017C">
        <w:rPr>
          <w:rFonts w:ascii="Arial" w:hAnsi="Arial" w:cs="Arial"/>
          <w:sz w:val="24"/>
          <w:szCs w:val="24"/>
        </w:rPr>
        <w:t xml:space="preserve"> instalacji wentylacji mechanicznej i klimatyzacji wraz z urządzeniami</w:t>
      </w:r>
    </w:p>
    <w:p w:rsidR="008037E6" w:rsidRPr="0066017C" w:rsidRDefault="008037E6" w:rsidP="0066017C">
      <w:pPr>
        <w:autoSpaceDE w:val="0"/>
        <w:adjustRightInd w:val="0"/>
        <w:jc w:val="both"/>
        <w:rPr>
          <w:rFonts w:ascii="Arial" w:hAnsi="Arial" w:cs="Arial"/>
          <w:sz w:val="24"/>
          <w:szCs w:val="24"/>
        </w:rPr>
      </w:pPr>
    </w:p>
    <w:p w:rsidR="001F2E80" w:rsidRPr="002B439E" w:rsidRDefault="001F2E80" w:rsidP="0030314E">
      <w:pPr>
        <w:autoSpaceDE w:val="0"/>
        <w:adjustRightInd w:val="0"/>
        <w:jc w:val="both"/>
        <w:rPr>
          <w:rFonts w:asciiTheme="minorHAnsi" w:hAnsiTheme="minorHAnsi" w:cstheme="minorHAnsi"/>
          <w:b/>
          <w:sz w:val="24"/>
          <w:szCs w:val="24"/>
        </w:rPr>
      </w:pPr>
    </w:p>
    <w:p w:rsidR="00831355" w:rsidRDefault="002B439E" w:rsidP="00D1403E">
      <w:pPr>
        <w:jc w:val="both"/>
        <w:rPr>
          <w:rFonts w:ascii="Arial" w:eastAsia="Times New Roman" w:hAnsi="Arial" w:cs="Arial"/>
          <w:color w:val="FF0000"/>
        </w:rPr>
      </w:pPr>
      <w:r w:rsidRPr="002B439E">
        <w:rPr>
          <w:rFonts w:ascii="Arial" w:eastAsia="Times New Roman" w:hAnsi="Arial" w:cs="Arial"/>
          <w:b/>
          <w:i/>
          <w:sz w:val="24"/>
          <w:szCs w:val="24"/>
        </w:rPr>
        <w:t xml:space="preserve">Lokalizacja: </w:t>
      </w:r>
      <w:r w:rsidR="008037E6" w:rsidRPr="008037E6">
        <w:rPr>
          <w:rFonts w:ascii="Arial" w:eastAsia="Times New Roman" w:hAnsi="Arial" w:cs="Arial"/>
          <w:i/>
          <w:sz w:val="24"/>
          <w:szCs w:val="24"/>
        </w:rPr>
        <w:t>Dz. nr 16/9 przy ul. Piłsudskiego 61 w Limanowej, gm. Limanowa</w:t>
      </w:r>
    </w:p>
    <w:p w:rsidR="00831355" w:rsidRDefault="00831355" w:rsidP="002B439E">
      <w:pPr>
        <w:spacing w:line="240" w:lineRule="auto"/>
        <w:jc w:val="both"/>
        <w:rPr>
          <w:rFonts w:ascii="Arial" w:eastAsia="Times New Roman" w:hAnsi="Arial" w:cs="Arial"/>
          <w:color w:val="FF0000"/>
        </w:rPr>
      </w:pPr>
    </w:p>
    <w:p w:rsidR="006841CC" w:rsidRDefault="006841CC" w:rsidP="0030314E">
      <w:pPr>
        <w:jc w:val="both"/>
        <w:rPr>
          <w:rFonts w:ascii="Arial" w:hAnsi="Arial" w:cs="Arial"/>
          <w:sz w:val="24"/>
          <w:szCs w:val="24"/>
        </w:rPr>
      </w:pPr>
    </w:p>
    <w:p w:rsidR="001B3A0F" w:rsidRPr="002B439E"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2B439E">
        <w:rPr>
          <w:rFonts w:ascii="Arial" w:hAnsi="Arial" w:cs="Arial"/>
          <w:b/>
          <w:bCs/>
          <w:i/>
          <w:sz w:val="24"/>
          <w:szCs w:val="24"/>
        </w:rPr>
        <w:t xml:space="preserve">5.2 </w:t>
      </w:r>
      <w:r w:rsidRPr="002B439E">
        <w:rPr>
          <w:rFonts w:ascii="Arial" w:hAnsi="Arial" w:cs="Arial"/>
          <w:b/>
          <w:i/>
          <w:sz w:val="24"/>
          <w:szCs w:val="24"/>
        </w:rPr>
        <w:t>Zestawienie powierzchni użytkowej – w stosunku do bud. mieszkalnego</w:t>
      </w:r>
    </w:p>
    <w:p w:rsidR="008F29ED" w:rsidRPr="002B439E" w:rsidRDefault="008F29ED" w:rsidP="0030314E">
      <w:pPr>
        <w:jc w:val="both"/>
        <w:rPr>
          <w:rFonts w:ascii="Arial" w:hAnsi="Arial"/>
          <w:sz w:val="24"/>
          <w:szCs w:val="24"/>
        </w:rPr>
      </w:pPr>
    </w:p>
    <w:p w:rsidR="00831355" w:rsidRDefault="008F29ED" w:rsidP="0030314E">
      <w:pPr>
        <w:jc w:val="both"/>
        <w:rPr>
          <w:rFonts w:ascii="Arial" w:hAnsi="Arial"/>
          <w:sz w:val="24"/>
          <w:szCs w:val="24"/>
        </w:rPr>
      </w:pPr>
      <w:r w:rsidRPr="002B439E">
        <w:rPr>
          <w:rFonts w:ascii="Arial" w:hAnsi="Arial"/>
          <w:sz w:val="24"/>
          <w:szCs w:val="24"/>
        </w:rPr>
        <w:t>Nie dotyczy</w:t>
      </w:r>
      <w:r w:rsidR="00E94CEE">
        <w:rPr>
          <w:rFonts w:ascii="Arial" w:hAnsi="Arial"/>
          <w:sz w:val="24"/>
          <w:szCs w:val="24"/>
        </w:rPr>
        <w:t>.</w:t>
      </w:r>
    </w:p>
    <w:p w:rsidR="00831355" w:rsidRPr="002B439E" w:rsidRDefault="00831355" w:rsidP="0030314E">
      <w:pPr>
        <w:jc w:val="both"/>
        <w:rPr>
          <w:rFonts w:ascii="Arial" w:hAnsi="Arial"/>
          <w:sz w:val="24"/>
          <w:szCs w:val="24"/>
        </w:rPr>
      </w:pPr>
    </w:p>
    <w:p w:rsidR="001B3A0F" w:rsidRPr="00E32C17" w:rsidRDefault="001B3A0F" w:rsidP="0030314E">
      <w:pPr>
        <w:pBdr>
          <w:top w:val="single" w:sz="4" w:space="0" w:color="auto"/>
          <w:left w:val="single" w:sz="4" w:space="4" w:color="auto"/>
          <w:bottom w:val="single" w:sz="4" w:space="1" w:color="auto"/>
          <w:right w:val="single" w:sz="4" w:space="4" w:color="auto"/>
        </w:pBdr>
        <w:jc w:val="both"/>
        <w:rPr>
          <w:rFonts w:ascii="Arial" w:hAnsi="Arial" w:cs="Arial"/>
          <w:b/>
          <w:bCs/>
          <w:i/>
          <w:sz w:val="24"/>
          <w:szCs w:val="24"/>
        </w:rPr>
      </w:pPr>
      <w:r w:rsidRPr="00E32C17">
        <w:rPr>
          <w:rFonts w:ascii="Arial" w:hAnsi="Arial" w:cs="Arial"/>
          <w:b/>
          <w:bCs/>
          <w:i/>
          <w:sz w:val="24"/>
          <w:szCs w:val="24"/>
        </w:rPr>
        <w:t>5.3</w:t>
      </w:r>
      <w:r w:rsidRPr="00E32C17">
        <w:rPr>
          <w:rFonts w:ascii="Arial" w:hAnsi="Arial" w:cs="Arial"/>
          <w:i/>
          <w:sz w:val="24"/>
          <w:szCs w:val="24"/>
        </w:rPr>
        <w:t xml:space="preserve"> </w:t>
      </w:r>
      <w:r w:rsidRPr="00E32C17">
        <w:rPr>
          <w:rFonts w:ascii="Arial" w:hAnsi="Arial" w:cs="Arial"/>
          <w:b/>
          <w:i/>
          <w:sz w:val="24"/>
          <w:szCs w:val="24"/>
        </w:rPr>
        <w:t>Forma architektoniczna i funkcja budynku</w:t>
      </w:r>
    </w:p>
    <w:p w:rsidR="00831355" w:rsidRDefault="00831355" w:rsidP="00C43E6C">
      <w:pPr>
        <w:ind w:firstLine="708"/>
        <w:jc w:val="both"/>
        <w:rPr>
          <w:rFonts w:ascii="Arial" w:hAnsi="Arial" w:cs="Arial"/>
          <w:sz w:val="24"/>
          <w:szCs w:val="24"/>
        </w:rPr>
      </w:pPr>
    </w:p>
    <w:p w:rsidR="00DA30F9" w:rsidRPr="00EB0AFD" w:rsidRDefault="00E94CEE" w:rsidP="00C43E6C">
      <w:pPr>
        <w:ind w:firstLine="708"/>
        <w:jc w:val="both"/>
        <w:rPr>
          <w:rFonts w:ascii="Arial" w:hAnsi="Arial" w:cs="Arial"/>
          <w:sz w:val="24"/>
          <w:szCs w:val="24"/>
        </w:rPr>
      </w:pPr>
      <w:r>
        <w:rPr>
          <w:rFonts w:ascii="Arial" w:hAnsi="Arial" w:cs="Arial"/>
          <w:sz w:val="24"/>
          <w:szCs w:val="24"/>
        </w:rPr>
        <w:t xml:space="preserve">Przedmiotem niniejszego opracowania jest projekt budowlany przebudowy </w:t>
      </w:r>
      <w:r w:rsidR="00780275">
        <w:rPr>
          <w:rFonts w:ascii="Arial" w:hAnsi="Arial" w:cs="Arial"/>
          <w:sz w:val="24"/>
          <w:szCs w:val="24"/>
        </w:rPr>
        <w:t xml:space="preserve">pomieszczeń kuchni w budynku Szpitala Powiatowego w Limanowej wraz </w:t>
      </w:r>
      <w:r w:rsidR="00352655">
        <w:rPr>
          <w:rFonts w:ascii="Arial" w:hAnsi="Arial" w:cs="Arial"/>
          <w:sz w:val="24"/>
          <w:szCs w:val="24"/>
        </w:rPr>
        <w:br/>
      </w:r>
      <w:r w:rsidR="00780275">
        <w:rPr>
          <w:rFonts w:ascii="Arial" w:hAnsi="Arial" w:cs="Arial"/>
          <w:sz w:val="24"/>
          <w:szCs w:val="24"/>
        </w:rPr>
        <w:t xml:space="preserve">z instalacjami wewnętrznymi: wod.-kan., c.o., gazową, wentylacji mechanicznej </w:t>
      </w:r>
      <w:r w:rsidR="00352655">
        <w:rPr>
          <w:rFonts w:ascii="Arial" w:hAnsi="Arial" w:cs="Arial"/>
          <w:sz w:val="24"/>
          <w:szCs w:val="24"/>
        </w:rPr>
        <w:br/>
      </w:r>
      <w:r w:rsidR="00780275">
        <w:rPr>
          <w:rFonts w:ascii="Arial" w:hAnsi="Arial" w:cs="Arial"/>
          <w:sz w:val="24"/>
          <w:szCs w:val="24"/>
        </w:rPr>
        <w:t>i klimatyzacji.</w:t>
      </w:r>
      <w:r w:rsidR="008B591F">
        <w:rPr>
          <w:rFonts w:ascii="Arial" w:hAnsi="Arial" w:cs="Arial"/>
          <w:sz w:val="24"/>
          <w:szCs w:val="24"/>
        </w:rPr>
        <w:t xml:space="preserve"> </w:t>
      </w:r>
      <w:r w:rsidR="00DD2AF8">
        <w:rPr>
          <w:rFonts w:ascii="Arial" w:hAnsi="Arial" w:cs="Arial"/>
          <w:sz w:val="24"/>
          <w:szCs w:val="24"/>
        </w:rPr>
        <w:t xml:space="preserve">W ramach przedmiotowej przebudowy zaprojektowano wymianę istniejącej stolarki okiennej. W tym celu należy dostosować wielkość otworów okiennych (podmurowanie parapetów, zmiana wielkości okien, wybicia w ścianach zewnętrznych oraz zamurowania). </w:t>
      </w:r>
      <w:r w:rsidR="008B591F">
        <w:rPr>
          <w:rFonts w:ascii="Arial" w:hAnsi="Arial" w:cs="Arial"/>
          <w:sz w:val="24"/>
          <w:szCs w:val="24"/>
        </w:rPr>
        <w:t>Forma architektoniczna, gabaryty i funkcja budynku nie ulega zmianie.</w:t>
      </w:r>
      <w:r w:rsidR="00DA30F9" w:rsidRPr="00EB0AFD">
        <w:rPr>
          <w:rFonts w:ascii="Arial" w:hAnsi="Arial" w:cs="Arial"/>
          <w:sz w:val="24"/>
          <w:szCs w:val="24"/>
        </w:rPr>
        <w:t xml:space="preserve"> </w:t>
      </w:r>
    </w:p>
    <w:p w:rsidR="00710B05" w:rsidRPr="001F2E80" w:rsidRDefault="008B591F" w:rsidP="00710B05">
      <w:pPr>
        <w:autoSpaceDE w:val="0"/>
        <w:adjustRightInd w:val="0"/>
        <w:ind w:firstLine="708"/>
        <w:jc w:val="both"/>
        <w:rPr>
          <w:rFonts w:ascii="Arial" w:hAnsi="Arial" w:cs="Arial"/>
          <w:sz w:val="24"/>
          <w:szCs w:val="24"/>
        </w:rPr>
      </w:pPr>
      <w:r>
        <w:rPr>
          <w:rFonts w:ascii="Arial" w:hAnsi="Arial" w:cs="Arial"/>
          <w:sz w:val="24"/>
          <w:szCs w:val="24"/>
        </w:rPr>
        <w:t xml:space="preserve">Projektowana przebudowa </w:t>
      </w:r>
      <w:r w:rsidR="00115FF0" w:rsidRPr="00EB0AFD">
        <w:rPr>
          <w:rFonts w:ascii="Arial" w:hAnsi="Arial" w:cs="Arial"/>
          <w:bCs/>
          <w:sz w:val="24"/>
          <w:szCs w:val="24"/>
        </w:rPr>
        <w:t xml:space="preserve">ma na celu </w:t>
      </w:r>
      <w:r w:rsidR="00E337CA">
        <w:rPr>
          <w:rFonts w:ascii="Arial" w:hAnsi="Arial" w:cs="Arial"/>
          <w:bCs/>
          <w:sz w:val="24"/>
          <w:szCs w:val="24"/>
        </w:rPr>
        <w:t xml:space="preserve">poprawienie </w:t>
      </w:r>
      <w:r>
        <w:rPr>
          <w:rFonts w:ascii="Arial" w:hAnsi="Arial" w:cs="Arial"/>
          <w:bCs/>
          <w:sz w:val="24"/>
          <w:szCs w:val="24"/>
        </w:rPr>
        <w:t xml:space="preserve"> </w:t>
      </w:r>
      <w:r w:rsidR="00E337CA">
        <w:rPr>
          <w:rFonts w:ascii="Arial" w:hAnsi="Arial" w:cs="Arial"/>
          <w:bCs/>
          <w:sz w:val="24"/>
          <w:szCs w:val="24"/>
        </w:rPr>
        <w:t>funkcjonalności</w:t>
      </w:r>
      <w:r w:rsidR="009A795D">
        <w:rPr>
          <w:rFonts w:ascii="Arial" w:hAnsi="Arial" w:cs="Arial"/>
          <w:bCs/>
          <w:sz w:val="24"/>
          <w:szCs w:val="24"/>
        </w:rPr>
        <w:t xml:space="preserve"> oraz jakości użytkowania </w:t>
      </w:r>
      <w:r w:rsidR="00DD2AF8">
        <w:rPr>
          <w:rFonts w:ascii="Arial" w:hAnsi="Arial" w:cs="Arial"/>
          <w:bCs/>
          <w:sz w:val="24"/>
          <w:szCs w:val="24"/>
        </w:rPr>
        <w:t xml:space="preserve">pomieszczeń kuchni </w:t>
      </w:r>
      <w:r w:rsidR="00C53FFA">
        <w:rPr>
          <w:rFonts w:ascii="Arial" w:hAnsi="Arial" w:cs="Arial"/>
          <w:bCs/>
          <w:sz w:val="24"/>
          <w:szCs w:val="24"/>
        </w:rPr>
        <w:t>i jej zaplecza</w:t>
      </w:r>
      <w:r w:rsidR="00DD2AF8">
        <w:rPr>
          <w:rFonts w:ascii="Arial" w:hAnsi="Arial" w:cs="Arial"/>
          <w:bCs/>
          <w:sz w:val="24"/>
          <w:szCs w:val="24"/>
        </w:rPr>
        <w:t xml:space="preserve"> wraz dostosowaniem tych pomieszczeń do aktualnych przepisów higieniczno-sanitarnych</w:t>
      </w:r>
      <w:r w:rsidR="00C53FFA">
        <w:rPr>
          <w:rFonts w:ascii="Arial" w:hAnsi="Arial" w:cs="Arial"/>
          <w:bCs/>
          <w:sz w:val="24"/>
          <w:szCs w:val="24"/>
        </w:rPr>
        <w:t>.</w:t>
      </w:r>
      <w:r w:rsidR="00DD2AF8">
        <w:rPr>
          <w:rFonts w:ascii="Arial" w:hAnsi="Arial" w:cs="Arial"/>
          <w:bCs/>
          <w:sz w:val="24"/>
          <w:szCs w:val="24"/>
        </w:rPr>
        <w:t xml:space="preserve"> </w:t>
      </w:r>
    </w:p>
    <w:p w:rsidR="00A7132E" w:rsidRPr="00DA30F9" w:rsidRDefault="00EB0AFD" w:rsidP="00C43E6C">
      <w:pPr>
        <w:tabs>
          <w:tab w:val="center" w:pos="567"/>
          <w:tab w:val="right" w:pos="9355"/>
        </w:tabs>
        <w:jc w:val="both"/>
        <w:rPr>
          <w:rFonts w:ascii="Arial" w:hAnsi="Arial" w:cs="Arial"/>
          <w:bCs/>
          <w:sz w:val="24"/>
          <w:szCs w:val="24"/>
        </w:rPr>
      </w:pPr>
      <w:r w:rsidRPr="00EB0AFD">
        <w:rPr>
          <w:rFonts w:ascii="Arial" w:hAnsi="Arial" w:cs="Arial"/>
          <w:bCs/>
          <w:sz w:val="24"/>
          <w:szCs w:val="24"/>
        </w:rPr>
        <w:tab/>
      </w:r>
      <w:r w:rsidR="002C7848" w:rsidRPr="00EB0AFD">
        <w:rPr>
          <w:rFonts w:ascii="Arial" w:hAnsi="Arial" w:cs="Arial"/>
          <w:bCs/>
          <w:sz w:val="24"/>
          <w:szCs w:val="24"/>
        </w:rPr>
        <w:t xml:space="preserve">W zamiarze projektanta </w:t>
      </w:r>
      <w:r w:rsidR="002C7848" w:rsidRPr="00DA30F9">
        <w:rPr>
          <w:rFonts w:ascii="Arial" w:hAnsi="Arial" w:cs="Arial"/>
          <w:bCs/>
          <w:sz w:val="24"/>
          <w:szCs w:val="24"/>
        </w:rPr>
        <w:t>było zaprojektowan</w:t>
      </w:r>
      <w:r w:rsidR="00DA30F9" w:rsidRPr="00DA30F9">
        <w:rPr>
          <w:rFonts w:ascii="Arial" w:hAnsi="Arial" w:cs="Arial"/>
          <w:bCs/>
          <w:sz w:val="24"/>
          <w:szCs w:val="24"/>
        </w:rPr>
        <w:t xml:space="preserve">e </w:t>
      </w:r>
      <w:r w:rsidR="00E337CA">
        <w:rPr>
          <w:rFonts w:ascii="Arial" w:hAnsi="Arial" w:cs="Arial"/>
          <w:bCs/>
          <w:sz w:val="24"/>
          <w:szCs w:val="24"/>
        </w:rPr>
        <w:t>nowe</w:t>
      </w:r>
      <w:r w:rsidR="009A795D">
        <w:rPr>
          <w:rFonts w:ascii="Arial" w:hAnsi="Arial" w:cs="Arial"/>
          <w:bCs/>
          <w:sz w:val="24"/>
          <w:szCs w:val="24"/>
        </w:rPr>
        <w:t>j</w:t>
      </w:r>
      <w:r w:rsidR="00E337CA">
        <w:rPr>
          <w:rFonts w:ascii="Arial" w:hAnsi="Arial" w:cs="Arial"/>
          <w:bCs/>
          <w:sz w:val="24"/>
          <w:szCs w:val="24"/>
        </w:rPr>
        <w:t xml:space="preserve"> </w:t>
      </w:r>
      <w:r w:rsidR="009A795D">
        <w:rPr>
          <w:rFonts w:ascii="Arial" w:hAnsi="Arial" w:cs="Arial"/>
          <w:bCs/>
          <w:sz w:val="24"/>
          <w:szCs w:val="24"/>
        </w:rPr>
        <w:t xml:space="preserve">aranżacji i modernizacji </w:t>
      </w:r>
      <w:r w:rsidR="00C53FFA">
        <w:rPr>
          <w:rFonts w:ascii="Arial" w:hAnsi="Arial" w:cs="Arial"/>
          <w:bCs/>
          <w:sz w:val="24"/>
          <w:szCs w:val="24"/>
        </w:rPr>
        <w:t xml:space="preserve">kuchni </w:t>
      </w:r>
      <w:r w:rsidR="00352655">
        <w:rPr>
          <w:rFonts w:ascii="Arial" w:hAnsi="Arial" w:cs="Arial"/>
          <w:bCs/>
          <w:sz w:val="24"/>
          <w:szCs w:val="24"/>
        </w:rPr>
        <w:br/>
      </w:r>
      <w:r w:rsidR="00C53FFA">
        <w:rPr>
          <w:rFonts w:ascii="Arial" w:hAnsi="Arial" w:cs="Arial"/>
          <w:bCs/>
          <w:sz w:val="24"/>
          <w:szCs w:val="24"/>
        </w:rPr>
        <w:t>i jej zaplecza</w:t>
      </w:r>
      <w:r w:rsidR="00E337CA">
        <w:rPr>
          <w:rFonts w:ascii="Arial" w:hAnsi="Arial" w:cs="Arial"/>
          <w:bCs/>
          <w:sz w:val="24"/>
          <w:szCs w:val="24"/>
        </w:rPr>
        <w:t xml:space="preserve"> celem poprawy</w:t>
      </w:r>
      <w:r w:rsidR="002C7848" w:rsidRPr="00DA30F9">
        <w:rPr>
          <w:rFonts w:ascii="Arial" w:hAnsi="Arial" w:cs="Arial"/>
          <w:bCs/>
          <w:sz w:val="24"/>
          <w:szCs w:val="24"/>
        </w:rPr>
        <w:t xml:space="preserve"> </w:t>
      </w:r>
      <w:r w:rsidR="009A795D">
        <w:rPr>
          <w:rFonts w:ascii="Arial" w:hAnsi="Arial" w:cs="Arial"/>
          <w:bCs/>
          <w:sz w:val="24"/>
          <w:szCs w:val="24"/>
        </w:rPr>
        <w:t xml:space="preserve">jakości, </w:t>
      </w:r>
      <w:r w:rsidR="002C7848" w:rsidRPr="00DA30F9">
        <w:rPr>
          <w:rFonts w:ascii="Arial" w:hAnsi="Arial" w:cs="Arial"/>
          <w:bCs/>
          <w:sz w:val="24"/>
          <w:szCs w:val="24"/>
        </w:rPr>
        <w:t>formy</w:t>
      </w:r>
      <w:r w:rsidR="00C53FFA">
        <w:rPr>
          <w:rFonts w:ascii="Arial" w:hAnsi="Arial" w:cs="Arial"/>
          <w:bCs/>
          <w:sz w:val="24"/>
          <w:szCs w:val="24"/>
        </w:rPr>
        <w:t>, ergonomii</w:t>
      </w:r>
      <w:r w:rsidR="002C7848" w:rsidRPr="00DA30F9">
        <w:rPr>
          <w:rFonts w:ascii="Arial" w:hAnsi="Arial" w:cs="Arial"/>
          <w:bCs/>
          <w:sz w:val="24"/>
          <w:szCs w:val="24"/>
        </w:rPr>
        <w:t xml:space="preserve"> i układu</w:t>
      </w:r>
      <w:r>
        <w:rPr>
          <w:rFonts w:ascii="Arial" w:hAnsi="Arial" w:cs="Arial"/>
          <w:bCs/>
          <w:sz w:val="24"/>
          <w:szCs w:val="24"/>
        </w:rPr>
        <w:t xml:space="preserve"> komunikacyjnego</w:t>
      </w:r>
      <w:r w:rsidR="002C7848" w:rsidRPr="00DA30F9">
        <w:rPr>
          <w:rFonts w:ascii="Arial" w:hAnsi="Arial" w:cs="Arial"/>
          <w:bCs/>
          <w:sz w:val="24"/>
          <w:szCs w:val="24"/>
        </w:rPr>
        <w:t xml:space="preserve"> architektoniczno-przestrzennego.</w:t>
      </w:r>
      <w:r>
        <w:rPr>
          <w:rFonts w:ascii="Arial" w:hAnsi="Arial" w:cs="Arial"/>
          <w:bCs/>
          <w:sz w:val="24"/>
          <w:szCs w:val="24"/>
        </w:rPr>
        <w:t xml:space="preserve"> </w:t>
      </w:r>
    </w:p>
    <w:p w:rsidR="00E32C17" w:rsidRDefault="00E32C17" w:rsidP="0030314E">
      <w:pPr>
        <w:pStyle w:val="Standard"/>
        <w:tabs>
          <w:tab w:val="center" w:pos="4536"/>
          <w:tab w:val="right" w:pos="9072"/>
        </w:tabs>
        <w:autoSpaceDE w:val="0"/>
        <w:spacing w:after="0" w:line="240" w:lineRule="auto"/>
        <w:ind w:right="11"/>
        <w:jc w:val="both"/>
        <w:rPr>
          <w:rFonts w:ascii="Arial" w:hAnsi="Arial" w:cs="Arial"/>
          <w:color w:val="auto"/>
          <w:sz w:val="24"/>
          <w:szCs w:val="24"/>
        </w:rPr>
      </w:pPr>
    </w:p>
    <w:p w:rsidR="00352655" w:rsidRDefault="00352655" w:rsidP="0030314E">
      <w:pPr>
        <w:pStyle w:val="Standard"/>
        <w:tabs>
          <w:tab w:val="center" w:pos="4536"/>
          <w:tab w:val="right" w:pos="9072"/>
        </w:tabs>
        <w:autoSpaceDE w:val="0"/>
        <w:spacing w:after="0" w:line="240" w:lineRule="auto"/>
        <w:ind w:right="11"/>
        <w:jc w:val="both"/>
        <w:rPr>
          <w:rFonts w:ascii="Arial" w:hAnsi="Arial" w:cs="Arial"/>
          <w:color w:val="auto"/>
          <w:sz w:val="24"/>
          <w:szCs w:val="24"/>
        </w:rPr>
      </w:pPr>
    </w:p>
    <w:p w:rsidR="00352655" w:rsidRDefault="00352655" w:rsidP="0030314E">
      <w:pPr>
        <w:pStyle w:val="Standard"/>
        <w:tabs>
          <w:tab w:val="center" w:pos="4536"/>
          <w:tab w:val="right" w:pos="9072"/>
        </w:tabs>
        <w:autoSpaceDE w:val="0"/>
        <w:spacing w:after="0" w:line="240" w:lineRule="auto"/>
        <w:ind w:right="11"/>
        <w:jc w:val="both"/>
        <w:rPr>
          <w:rFonts w:ascii="Arial" w:hAnsi="Arial" w:cs="Arial"/>
          <w:color w:val="auto"/>
          <w:sz w:val="24"/>
          <w:szCs w:val="24"/>
        </w:rPr>
      </w:pPr>
    </w:p>
    <w:p w:rsidR="00AE1145" w:rsidRPr="00C43E6C" w:rsidRDefault="00AE1145" w:rsidP="0030314E">
      <w:pPr>
        <w:pStyle w:val="Standard"/>
        <w:tabs>
          <w:tab w:val="center" w:pos="4536"/>
          <w:tab w:val="right" w:pos="9072"/>
        </w:tabs>
        <w:autoSpaceDE w:val="0"/>
        <w:spacing w:after="0" w:line="240" w:lineRule="auto"/>
        <w:ind w:right="11"/>
        <w:jc w:val="both"/>
        <w:rPr>
          <w:rFonts w:ascii="Arial" w:hAnsi="Arial" w:cs="Arial"/>
          <w:color w:val="auto"/>
          <w:sz w:val="24"/>
          <w:szCs w:val="24"/>
        </w:rPr>
      </w:pPr>
    </w:p>
    <w:p w:rsidR="001B3A0F" w:rsidRPr="00C43E6C"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bCs/>
          <w:i/>
          <w:sz w:val="24"/>
          <w:szCs w:val="24"/>
        </w:rPr>
      </w:pPr>
      <w:r w:rsidRPr="00C43E6C">
        <w:rPr>
          <w:rFonts w:ascii="Arial" w:hAnsi="Arial" w:cs="Arial"/>
          <w:b/>
          <w:bCs/>
          <w:i/>
          <w:sz w:val="24"/>
          <w:szCs w:val="24"/>
        </w:rPr>
        <w:t>5.4</w:t>
      </w:r>
      <w:r w:rsidRPr="00C43E6C">
        <w:rPr>
          <w:rFonts w:ascii="Arial" w:hAnsi="Arial" w:cs="Arial"/>
          <w:i/>
          <w:sz w:val="24"/>
          <w:szCs w:val="24"/>
        </w:rPr>
        <w:t xml:space="preserve"> </w:t>
      </w:r>
      <w:r w:rsidRPr="00C43E6C">
        <w:rPr>
          <w:rFonts w:ascii="Arial" w:hAnsi="Arial" w:cs="Arial"/>
          <w:b/>
          <w:i/>
          <w:sz w:val="24"/>
          <w:szCs w:val="24"/>
        </w:rPr>
        <w:t xml:space="preserve">Układ konstrukcyjny budynku </w:t>
      </w:r>
    </w:p>
    <w:p w:rsidR="005D579B" w:rsidRDefault="005D579B" w:rsidP="0030314E">
      <w:pPr>
        <w:jc w:val="both"/>
        <w:rPr>
          <w:rFonts w:ascii="Arial" w:hAnsi="Arial" w:cs="Arial"/>
          <w:b/>
          <w:sz w:val="24"/>
          <w:szCs w:val="24"/>
          <w:u w:val="single"/>
        </w:rPr>
      </w:pPr>
    </w:p>
    <w:p w:rsidR="00E5585E" w:rsidRPr="00E5585E" w:rsidRDefault="00E5585E" w:rsidP="0030314E">
      <w:pPr>
        <w:jc w:val="both"/>
        <w:rPr>
          <w:rFonts w:ascii="Arial" w:hAnsi="Arial" w:cs="Arial"/>
          <w:sz w:val="24"/>
          <w:szCs w:val="24"/>
        </w:rPr>
      </w:pPr>
      <w:r w:rsidRPr="00E5585E">
        <w:rPr>
          <w:rFonts w:ascii="Arial" w:hAnsi="Arial" w:cs="Arial"/>
          <w:sz w:val="24"/>
          <w:szCs w:val="24"/>
        </w:rPr>
        <w:t xml:space="preserve">Opis elementów konstrukcyjnych wg opisu technicznego ekspertyzy </w:t>
      </w:r>
      <w:r>
        <w:rPr>
          <w:rFonts w:ascii="Arial" w:hAnsi="Arial" w:cs="Arial"/>
          <w:sz w:val="24"/>
          <w:szCs w:val="24"/>
        </w:rPr>
        <w:t>technicznej</w:t>
      </w:r>
      <w:r w:rsidRPr="00E5585E">
        <w:rPr>
          <w:rFonts w:ascii="Arial" w:hAnsi="Arial" w:cs="Arial"/>
          <w:sz w:val="24"/>
          <w:szCs w:val="24"/>
        </w:rPr>
        <w:t>.</w:t>
      </w:r>
    </w:p>
    <w:p w:rsidR="00E5585E" w:rsidRDefault="00E5585E" w:rsidP="0030314E">
      <w:pPr>
        <w:jc w:val="both"/>
        <w:rPr>
          <w:rFonts w:ascii="Arial" w:hAnsi="Arial" w:cs="Arial"/>
          <w:b/>
          <w:sz w:val="24"/>
          <w:szCs w:val="24"/>
          <w:u w:val="single"/>
        </w:rPr>
      </w:pPr>
    </w:p>
    <w:p w:rsidR="0078350E" w:rsidRPr="00601CF2" w:rsidRDefault="0078350E" w:rsidP="0030314E">
      <w:pPr>
        <w:jc w:val="both"/>
        <w:rPr>
          <w:rFonts w:ascii="Arial" w:hAnsi="Arial" w:cs="Arial"/>
          <w:b/>
          <w:sz w:val="24"/>
          <w:szCs w:val="24"/>
          <w:u w:val="single"/>
        </w:rPr>
      </w:pPr>
      <w:r w:rsidRPr="00601CF2">
        <w:rPr>
          <w:rFonts w:ascii="Arial" w:hAnsi="Arial" w:cs="Arial"/>
          <w:b/>
          <w:sz w:val="24"/>
          <w:szCs w:val="24"/>
          <w:u w:val="single"/>
        </w:rPr>
        <w:t>Fundamenty</w:t>
      </w:r>
    </w:p>
    <w:p w:rsidR="00601CF2" w:rsidRPr="00601CF2" w:rsidRDefault="009A795D" w:rsidP="009A795D">
      <w:pPr>
        <w:autoSpaceDE w:val="0"/>
        <w:adjustRightInd w:val="0"/>
        <w:ind w:right="-1"/>
        <w:jc w:val="both"/>
        <w:rPr>
          <w:rFonts w:ascii="Arial" w:hAnsi="Arial" w:cs="Arial"/>
          <w:bCs/>
          <w:sz w:val="24"/>
          <w:szCs w:val="24"/>
        </w:rPr>
      </w:pPr>
      <w:r>
        <w:rPr>
          <w:rFonts w:ascii="Arial" w:hAnsi="Arial" w:cs="Arial"/>
          <w:bCs/>
          <w:sz w:val="24"/>
          <w:szCs w:val="24"/>
        </w:rPr>
        <w:t>Bez zmian.</w:t>
      </w:r>
    </w:p>
    <w:p w:rsidR="0078350E" w:rsidRPr="00601CF2" w:rsidRDefault="00FA5DD9" w:rsidP="00FA5DD9">
      <w:pPr>
        <w:jc w:val="both"/>
        <w:rPr>
          <w:rFonts w:ascii="Arial" w:hAnsi="Arial" w:cs="Arial"/>
          <w:b/>
          <w:bCs/>
          <w:sz w:val="24"/>
          <w:szCs w:val="24"/>
          <w:u w:val="single"/>
        </w:rPr>
      </w:pPr>
      <w:r w:rsidRPr="00601CF2">
        <w:rPr>
          <w:rFonts w:ascii="Arial" w:hAnsi="Arial" w:cs="Arial"/>
          <w:b/>
          <w:bCs/>
          <w:sz w:val="24"/>
          <w:szCs w:val="24"/>
          <w:u w:val="single"/>
        </w:rPr>
        <w:t>Ściany</w:t>
      </w:r>
    </w:p>
    <w:p w:rsidR="00C53FFA" w:rsidRPr="00C53FFA" w:rsidRDefault="00C53FFA" w:rsidP="00C53FFA">
      <w:pPr>
        <w:jc w:val="both"/>
        <w:rPr>
          <w:rFonts w:ascii="Arial" w:hAnsi="Arial" w:cs="Arial"/>
          <w:bCs/>
          <w:sz w:val="24"/>
          <w:szCs w:val="24"/>
        </w:rPr>
      </w:pPr>
      <w:r w:rsidRPr="00C53FFA">
        <w:rPr>
          <w:rFonts w:ascii="Arial" w:hAnsi="Arial" w:cs="Arial"/>
          <w:bCs/>
          <w:sz w:val="24"/>
          <w:szCs w:val="24"/>
        </w:rPr>
        <w:t xml:space="preserve">Na poziomie </w:t>
      </w:r>
      <w:r>
        <w:rPr>
          <w:rFonts w:ascii="Arial" w:hAnsi="Arial" w:cs="Arial"/>
          <w:bCs/>
          <w:sz w:val="24"/>
          <w:szCs w:val="24"/>
        </w:rPr>
        <w:t xml:space="preserve">piwnicy oraz </w:t>
      </w:r>
      <w:r w:rsidRPr="00C53FFA">
        <w:rPr>
          <w:rFonts w:ascii="Arial" w:hAnsi="Arial" w:cs="Arial"/>
          <w:bCs/>
          <w:sz w:val="24"/>
          <w:szCs w:val="24"/>
        </w:rPr>
        <w:t>parteru zaprojektowano śc</w:t>
      </w:r>
      <w:r>
        <w:rPr>
          <w:rFonts w:ascii="Arial" w:hAnsi="Arial" w:cs="Arial"/>
          <w:bCs/>
          <w:sz w:val="24"/>
          <w:szCs w:val="24"/>
        </w:rPr>
        <w:t xml:space="preserve">iany działowe </w:t>
      </w:r>
      <w:r w:rsidR="003829B2">
        <w:rPr>
          <w:rFonts w:ascii="Arial" w:hAnsi="Arial" w:cs="Arial"/>
          <w:bCs/>
          <w:sz w:val="24"/>
          <w:szCs w:val="24"/>
        </w:rPr>
        <w:t>z pustaków ceramicznych na zaprawie cementowo-wapiennej</w:t>
      </w:r>
      <w:r>
        <w:rPr>
          <w:rFonts w:ascii="Arial" w:hAnsi="Arial" w:cs="Arial"/>
          <w:bCs/>
          <w:sz w:val="24"/>
          <w:szCs w:val="24"/>
        </w:rPr>
        <w:t xml:space="preserve">. </w:t>
      </w:r>
      <w:r w:rsidRPr="00C53FFA">
        <w:rPr>
          <w:rFonts w:ascii="Arial" w:hAnsi="Arial" w:cs="Arial"/>
          <w:bCs/>
          <w:sz w:val="24"/>
          <w:szCs w:val="24"/>
        </w:rPr>
        <w:t>Należy zastosować zbrojenie ścian działowych za pomocą prętów gładkich w normowym rozstawie warstw. Zbrojenie ściany należy zakotwić w ścianach istniejących.</w:t>
      </w:r>
    </w:p>
    <w:p w:rsidR="00C53FFA" w:rsidRDefault="00C53FFA" w:rsidP="00C53FFA">
      <w:pPr>
        <w:jc w:val="both"/>
        <w:rPr>
          <w:rFonts w:ascii="Arial" w:hAnsi="Arial" w:cs="Arial"/>
          <w:bCs/>
          <w:sz w:val="24"/>
          <w:szCs w:val="24"/>
        </w:rPr>
      </w:pPr>
      <w:r>
        <w:rPr>
          <w:rFonts w:ascii="Arial" w:hAnsi="Arial" w:cs="Arial"/>
          <w:bCs/>
          <w:sz w:val="24"/>
          <w:szCs w:val="24"/>
        </w:rPr>
        <w:t>Ponadto zaprojektowano wyburzenia fragmentów ścian wewnętrznych oraz zewnętrznych zgodnie z rysunkami architektonicznymi.</w:t>
      </w:r>
      <w:r w:rsidR="003829B2">
        <w:rPr>
          <w:rFonts w:ascii="Arial" w:hAnsi="Arial" w:cs="Arial"/>
          <w:bCs/>
          <w:sz w:val="24"/>
          <w:szCs w:val="24"/>
        </w:rPr>
        <w:t xml:space="preserve"> Zaprojektowano zamurowania  o szerokości dostosowanej do istniejących ścian.</w:t>
      </w:r>
    </w:p>
    <w:p w:rsidR="003829B2" w:rsidRDefault="003829B2" w:rsidP="003829B2">
      <w:pPr>
        <w:jc w:val="both"/>
        <w:rPr>
          <w:rFonts w:ascii="Arial" w:hAnsi="Arial" w:cs="Arial"/>
          <w:b/>
          <w:bCs/>
          <w:sz w:val="24"/>
          <w:szCs w:val="24"/>
          <w:u w:val="single"/>
        </w:rPr>
      </w:pPr>
      <w:r>
        <w:rPr>
          <w:rFonts w:ascii="Arial" w:hAnsi="Arial" w:cs="Arial"/>
          <w:b/>
          <w:bCs/>
          <w:sz w:val="24"/>
          <w:szCs w:val="24"/>
          <w:u w:val="single"/>
        </w:rPr>
        <w:t>Nadproża</w:t>
      </w:r>
    </w:p>
    <w:p w:rsidR="003829B2" w:rsidRDefault="003829B2" w:rsidP="003829B2">
      <w:pPr>
        <w:jc w:val="both"/>
        <w:rPr>
          <w:rFonts w:ascii="Arial" w:hAnsi="Arial" w:cs="Arial"/>
          <w:bCs/>
          <w:sz w:val="24"/>
          <w:szCs w:val="24"/>
        </w:rPr>
      </w:pPr>
      <w:r>
        <w:rPr>
          <w:rFonts w:ascii="Arial" w:hAnsi="Arial" w:cs="Arial"/>
          <w:bCs/>
          <w:sz w:val="24"/>
          <w:szCs w:val="24"/>
        </w:rPr>
        <w:t xml:space="preserve">Na poziomie piwnicy oraz parteru istnieje konieczność wykonania nowych nadproży. W nowoprojektowanych ścianach należy zastosować nadproża systemowe. </w:t>
      </w:r>
      <w:r w:rsidRPr="003829B2">
        <w:rPr>
          <w:rFonts w:ascii="Arial" w:hAnsi="Arial" w:cs="Arial"/>
          <w:bCs/>
          <w:sz w:val="24"/>
          <w:szCs w:val="24"/>
        </w:rPr>
        <w:t xml:space="preserve">Nadproża w istniejących ścianach należy wykonać jako stalowe z dwuteowników HEB100 ze stali S235JR. Ilość profili należy dostosować do szerokości ściany. Belki stalowe należy obłożyć siatką Rabitza i otynkować zaprawą cementową. Oparcie belek stalowych </w:t>
      </w:r>
      <w:r w:rsidR="00352655">
        <w:rPr>
          <w:rFonts w:ascii="Arial" w:hAnsi="Arial" w:cs="Arial"/>
          <w:bCs/>
          <w:sz w:val="24"/>
          <w:szCs w:val="24"/>
        </w:rPr>
        <w:br/>
      </w:r>
      <w:r w:rsidRPr="003829B2">
        <w:rPr>
          <w:rFonts w:ascii="Arial" w:hAnsi="Arial" w:cs="Arial"/>
          <w:bCs/>
          <w:sz w:val="24"/>
          <w:szCs w:val="24"/>
        </w:rPr>
        <w:t>na poduszkach betonowych o wym. 20 x 20 cm i wysokości 20 cm z betonu B25 (C20/25).</w:t>
      </w:r>
      <w:r w:rsidR="00352655">
        <w:rPr>
          <w:rFonts w:ascii="Arial" w:hAnsi="Arial" w:cs="Arial"/>
          <w:bCs/>
          <w:sz w:val="24"/>
          <w:szCs w:val="24"/>
        </w:rPr>
        <w:t xml:space="preserve"> </w:t>
      </w:r>
      <w:r w:rsidRPr="003829B2">
        <w:rPr>
          <w:rFonts w:ascii="Arial" w:hAnsi="Arial" w:cs="Arial"/>
          <w:bCs/>
          <w:sz w:val="24"/>
          <w:szCs w:val="24"/>
        </w:rPr>
        <w:t>Szerokość nadproży stalowych dostosować co szerokości istniejącej ściany.</w:t>
      </w:r>
    </w:p>
    <w:p w:rsidR="00FA5DD9" w:rsidRPr="00601CF2" w:rsidRDefault="00FA5DD9" w:rsidP="00C53FFA">
      <w:pPr>
        <w:jc w:val="both"/>
        <w:rPr>
          <w:rFonts w:ascii="Arial" w:hAnsi="Arial" w:cs="Arial"/>
          <w:b/>
          <w:bCs/>
          <w:sz w:val="24"/>
          <w:szCs w:val="24"/>
          <w:u w:val="single"/>
        </w:rPr>
      </w:pPr>
      <w:r w:rsidRPr="00601CF2">
        <w:rPr>
          <w:rFonts w:ascii="Arial" w:hAnsi="Arial" w:cs="Arial"/>
          <w:b/>
          <w:bCs/>
          <w:sz w:val="24"/>
          <w:szCs w:val="24"/>
          <w:u w:val="single"/>
        </w:rPr>
        <w:t>Stropy</w:t>
      </w:r>
    </w:p>
    <w:p w:rsidR="00FA5DD9" w:rsidRDefault="00E437AF" w:rsidP="00340628">
      <w:pPr>
        <w:autoSpaceDE w:val="0"/>
        <w:adjustRightInd w:val="0"/>
        <w:ind w:right="-1"/>
        <w:jc w:val="both"/>
        <w:rPr>
          <w:rFonts w:ascii="Arial" w:hAnsi="Arial" w:cs="Arial"/>
          <w:bCs/>
          <w:sz w:val="24"/>
          <w:szCs w:val="24"/>
        </w:rPr>
      </w:pPr>
      <w:r>
        <w:rPr>
          <w:rFonts w:ascii="Arial" w:hAnsi="Arial" w:cs="Arial"/>
          <w:bCs/>
          <w:sz w:val="24"/>
          <w:szCs w:val="24"/>
        </w:rPr>
        <w:t>Bez zmian</w:t>
      </w:r>
      <w:r w:rsidR="009A795D">
        <w:rPr>
          <w:rFonts w:ascii="Arial" w:hAnsi="Arial" w:cs="Arial"/>
          <w:bCs/>
          <w:sz w:val="24"/>
          <w:szCs w:val="24"/>
        </w:rPr>
        <w:t>.</w:t>
      </w:r>
    </w:p>
    <w:p w:rsidR="009A795D" w:rsidRPr="00601CF2" w:rsidRDefault="009A795D" w:rsidP="009A795D">
      <w:pPr>
        <w:jc w:val="both"/>
        <w:rPr>
          <w:rFonts w:ascii="Arial" w:hAnsi="Arial" w:cs="Arial"/>
          <w:b/>
          <w:bCs/>
          <w:sz w:val="24"/>
          <w:szCs w:val="24"/>
          <w:u w:val="single"/>
        </w:rPr>
      </w:pPr>
      <w:r>
        <w:rPr>
          <w:rFonts w:ascii="Arial" w:hAnsi="Arial" w:cs="Arial"/>
          <w:b/>
          <w:bCs/>
          <w:sz w:val="24"/>
          <w:szCs w:val="24"/>
          <w:u w:val="single"/>
        </w:rPr>
        <w:t xml:space="preserve">Belki </w:t>
      </w:r>
    </w:p>
    <w:p w:rsidR="009A795D" w:rsidRDefault="009A795D" w:rsidP="00340628">
      <w:pPr>
        <w:autoSpaceDE w:val="0"/>
        <w:adjustRightInd w:val="0"/>
        <w:ind w:right="-1"/>
        <w:jc w:val="both"/>
        <w:rPr>
          <w:rFonts w:ascii="Arial" w:hAnsi="Arial" w:cs="Arial"/>
          <w:bCs/>
          <w:sz w:val="24"/>
          <w:szCs w:val="24"/>
        </w:rPr>
      </w:pPr>
      <w:r>
        <w:rPr>
          <w:rFonts w:ascii="Arial" w:hAnsi="Arial" w:cs="Arial"/>
          <w:bCs/>
          <w:sz w:val="24"/>
          <w:szCs w:val="24"/>
        </w:rPr>
        <w:t>Bez zmian.</w:t>
      </w:r>
    </w:p>
    <w:p w:rsidR="009A795D" w:rsidRPr="00601CF2" w:rsidRDefault="009A795D" w:rsidP="009A795D">
      <w:pPr>
        <w:jc w:val="both"/>
        <w:rPr>
          <w:rFonts w:ascii="Arial" w:hAnsi="Arial" w:cs="Arial"/>
          <w:b/>
          <w:bCs/>
          <w:sz w:val="24"/>
          <w:szCs w:val="24"/>
          <w:u w:val="single"/>
        </w:rPr>
      </w:pPr>
      <w:r>
        <w:rPr>
          <w:rFonts w:ascii="Arial" w:hAnsi="Arial" w:cs="Arial"/>
          <w:b/>
          <w:bCs/>
          <w:sz w:val="24"/>
          <w:szCs w:val="24"/>
          <w:u w:val="single"/>
        </w:rPr>
        <w:t>Słupy</w:t>
      </w:r>
    </w:p>
    <w:p w:rsidR="009A795D" w:rsidRDefault="009A795D" w:rsidP="00340628">
      <w:pPr>
        <w:autoSpaceDE w:val="0"/>
        <w:adjustRightInd w:val="0"/>
        <w:ind w:right="-1"/>
        <w:jc w:val="both"/>
        <w:rPr>
          <w:rFonts w:ascii="Arial" w:hAnsi="Arial" w:cs="Arial"/>
          <w:bCs/>
          <w:sz w:val="24"/>
          <w:szCs w:val="24"/>
        </w:rPr>
      </w:pPr>
      <w:r>
        <w:rPr>
          <w:rFonts w:ascii="Arial" w:hAnsi="Arial" w:cs="Arial"/>
          <w:bCs/>
          <w:sz w:val="24"/>
          <w:szCs w:val="24"/>
        </w:rPr>
        <w:t>Bez zmian.</w:t>
      </w:r>
    </w:p>
    <w:p w:rsidR="009A795D" w:rsidRPr="00601CF2" w:rsidRDefault="009A795D" w:rsidP="009A795D">
      <w:pPr>
        <w:jc w:val="both"/>
        <w:rPr>
          <w:rFonts w:ascii="Arial" w:hAnsi="Arial" w:cs="Arial"/>
          <w:b/>
          <w:bCs/>
          <w:sz w:val="24"/>
          <w:szCs w:val="24"/>
          <w:u w:val="single"/>
        </w:rPr>
      </w:pPr>
      <w:r w:rsidRPr="00601CF2">
        <w:rPr>
          <w:rFonts w:ascii="Arial" w:hAnsi="Arial" w:cs="Arial"/>
          <w:b/>
          <w:bCs/>
          <w:sz w:val="24"/>
          <w:szCs w:val="24"/>
          <w:u w:val="single"/>
        </w:rPr>
        <w:t>S</w:t>
      </w:r>
      <w:r>
        <w:rPr>
          <w:rFonts w:ascii="Arial" w:hAnsi="Arial" w:cs="Arial"/>
          <w:b/>
          <w:bCs/>
          <w:sz w:val="24"/>
          <w:szCs w:val="24"/>
          <w:u w:val="single"/>
        </w:rPr>
        <w:t>chody</w:t>
      </w:r>
    </w:p>
    <w:p w:rsidR="009A795D" w:rsidRDefault="009A795D" w:rsidP="00340628">
      <w:pPr>
        <w:autoSpaceDE w:val="0"/>
        <w:adjustRightInd w:val="0"/>
        <w:ind w:right="-1"/>
        <w:jc w:val="both"/>
        <w:rPr>
          <w:rFonts w:ascii="Arial" w:hAnsi="Arial" w:cs="Arial"/>
          <w:bCs/>
          <w:sz w:val="24"/>
          <w:szCs w:val="24"/>
        </w:rPr>
      </w:pPr>
      <w:r>
        <w:rPr>
          <w:rFonts w:ascii="Arial" w:hAnsi="Arial" w:cs="Arial"/>
          <w:bCs/>
          <w:sz w:val="24"/>
          <w:szCs w:val="24"/>
        </w:rPr>
        <w:t>Bez zmian.</w:t>
      </w:r>
    </w:p>
    <w:p w:rsidR="00FA5DD9" w:rsidRPr="00DD74DB" w:rsidRDefault="00FA5DD9" w:rsidP="00FA5DD9">
      <w:pPr>
        <w:jc w:val="both"/>
        <w:rPr>
          <w:rFonts w:ascii="Arial" w:hAnsi="Arial" w:cs="Arial"/>
          <w:b/>
          <w:bCs/>
          <w:sz w:val="24"/>
          <w:szCs w:val="24"/>
          <w:u w:val="single"/>
        </w:rPr>
      </w:pPr>
      <w:r w:rsidRPr="00DD74DB">
        <w:rPr>
          <w:rFonts w:ascii="Arial" w:hAnsi="Arial" w:cs="Arial"/>
          <w:b/>
          <w:bCs/>
          <w:sz w:val="24"/>
          <w:szCs w:val="24"/>
          <w:u w:val="single"/>
        </w:rPr>
        <w:t>Dach</w:t>
      </w:r>
    </w:p>
    <w:p w:rsidR="00DD74DB" w:rsidRPr="003B0944" w:rsidRDefault="00C53FFA" w:rsidP="00352655">
      <w:pPr>
        <w:overflowPunct w:val="0"/>
        <w:autoSpaceDE w:val="0"/>
        <w:adjustRightInd w:val="0"/>
        <w:jc w:val="both"/>
        <w:rPr>
          <w:rFonts w:ascii="Arial Narrow" w:eastAsia="Times New Roman" w:hAnsi="Arial Narrow" w:cs="Arial"/>
          <w:b/>
          <w:bCs/>
          <w:lang w:eastAsia="pl-PL"/>
        </w:rPr>
      </w:pPr>
      <w:r>
        <w:rPr>
          <w:rFonts w:ascii="Arial" w:hAnsi="Arial" w:cs="Arial"/>
          <w:sz w:val="24"/>
          <w:szCs w:val="24"/>
        </w:rPr>
        <w:t>Spadki i system odwodnienia bez zmian</w:t>
      </w:r>
      <w:r w:rsidR="00DD74DB" w:rsidRPr="00DD74DB">
        <w:rPr>
          <w:rFonts w:ascii="Arial" w:hAnsi="Arial" w:cs="Arial"/>
          <w:sz w:val="24"/>
          <w:szCs w:val="24"/>
        </w:rPr>
        <w:t>.</w:t>
      </w:r>
      <w:r w:rsidR="003829B2">
        <w:rPr>
          <w:rFonts w:ascii="Arial" w:hAnsi="Arial" w:cs="Arial"/>
          <w:sz w:val="24"/>
          <w:szCs w:val="24"/>
        </w:rPr>
        <w:t xml:space="preserve"> </w:t>
      </w:r>
      <w:r w:rsidR="003B0944">
        <w:rPr>
          <w:rFonts w:ascii="Arial" w:hAnsi="Arial" w:cs="Arial"/>
          <w:sz w:val="24"/>
          <w:szCs w:val="24"/>
        </w:rPr>
        <w:t xml:space="preserve">Odwodnienie wyłącznie wewnętrzne </w:t>
      </w:r>
      <w:r w:rsidR="00352655">
        <w:rPr>
          <w:rFonts w:ascii="Arial" w:hAnsi="Arial" w:cs="Arial"/>
          <w:sz w:val="24"/>
          <w:szCs w:val="24"/>
        </w:rPr>
        <w:br/>
      </w:r>
      <w:r w:rsidR="003B0944">
        <w:rPr>
          <w:rFonts w:ascii="Arial" w:hAnsi="Arial" w:cs="Arial"/>
          <w:sz w:val="24"/>
          <w:szCs w:val="24"/>
        </w:rPr>
        <w:t>tj. odprowadzenie wód deszczowych koszami do specjalnych lejów żeliwnych połączonych z wewnętrznymi rurami spustowymi. Krycie dachu wykonane podwójną warstwą papy na lepiku. Wszelkie obróbki blacharskie  wykonane z blachy ocynkowanej.</w:t>
      </w:r>
      <w:r w:rsidR="00352655">
        <w:rPr>
          <w:rFonts w:ascii="Arial" w:hAnsi="Arial" w:cs="Arial"/>
          <w:sz w:val="24"/>
          <w:szCs w:val="24"/>
        </w:rPr>
        <w:t xml:space="preserve"> </w:t>
      </w:r>
      <w:r w:rsidR="003829B2">
        <w:rPr>
          <w:rFonts w:ascii="Arial" w:hAnsi="Arial" w:cs="Arial"/>
          <w:sz w:val="24"/>
          <w:szCs w:val="24"/>
        </w:rPr>
        <w:t xml:space="preserve">Zaprojektowano demontaż istniejących świetlików kopułkowych. Istniejące otwory zasklepić lekką zabudową z płyty OSB kręconej do profili </w:t>
      </w:r>
      <w:r w:rsidR="00352655">
        <w:rPr>
          <w:rFonts w:ascii="Arial" w:hAnsi="Arial" w:cs="Arial"/>
          <w:sz w:val="24"/>
          <w:szCs w:val="24"/>
        </w:rPr>
        <w:br/>
      </w:r>
      <w:r w:rsidR="003829B2">
        <w:rPr>
          <w:rFonts w:ascii="Arial" w:hAnsi="Arial" w:cs="Arial"/>
          <w:sz w:val="24"/>
          <w:szCs w:val="24"/>
        </w:rPr>
        <w:t>do istniejącego stropu. Wierzchnie warstwy wykonać zgodnie z istniejącymi warstwami na dachu. Od wnętrza otwór zamaskować płytami g-k.</w:t>
      </w:r>
      <w:r w:rsidR="003B0944" w:rsidRPr="003B0944">
        <w:rPr>
          <w:rFonts w:ascii="Arial Narrow" w:eastAsia="Times New Roman" w:hAnsi="Arial Narrow" w:cs="Arial"/>
          <w:b/>
          <w:bCs/>
          <w:lang w:eastAsia="pl-PL"/>
        </w:rPr>
        <w:t xml:space="preserve"> </w:t>
      </w:r>
    </w:p>
    <w:p w:rsidR="00340628" w:rsidRPr="00340628" w:rsidRDefault="00340628" w:rsidP="0030314E">
      <w:pPr>
        <w:autoSpaceDE w:val="0"/>
        <w:adjustRightInd w:val="0"/>
        <w:ind w:right="-1"/>
        <w:jc w:val="both"/>
        <w:rPr>
          <w:rFonts w:ascii="Arial" w:hAnsi="Arial" w:cs="Arial"/>
          <w:sz w:val="24"/>
          <w:szCs w:val="24"/>
        </w:rPr>
      </w:pPr>
    </w:p>
    <w:p w:rsidR="001B3A0F" w:rsidRPr="00DD74DB" w:rsidRDefault="001B3A0F" w:rsidP="0030314E">
      <w:pPr>
        <w:autoSpaceDE w:val="0"/>
        <w:adjustRightInd w:val="0"/>
        <w:ind w:right="-1"/>
        <w:jc w:val="both"/>
        <w:rPr>
          <w:rFonts w:ascii="Arial" w:hAnsi="Arial" w:cs="Arial"/>
          <w:sz w:val="24"/>
          <w:szCs w:val="24"/>
        </w:rPr>
      </w:pPr>
      <w:r w:rsidRPr="00DD74DB">
        <w:rPr>
          <w:rFonts w:ascii="Arial" w:hAnsi="Arial" w:cs="Arial"/>
          <w:b/>
          <w:bCs/>
          <w:sz w:val="24"/>
          <w:szCs w:val="24"/>
        </w:rPr>
        <w:t>Uwagi:</w:t>
      </w:r>
      <w:r w:rsidRPr="00DD74DB">
        <w:rPr>
          <w:rFonts w:ascii="Arial" w:hAnsi="Arial" w:cs="Arial"/>
          <w:sz w:val="24"/>
          <w:szCs w:val="24"/>
        </w:rPr>
        <w:t xml:space="preserve"> </w:t>
      </w:r>
    </w:p>
    <w:p w:rsidR="001B3A0F" w:rsidRPr="00DD74DB" w:rsidRDefault="00E063B2" w:rsidP="0030314E">
      <w:pPr>
        <w:autoSpaceDE w:val="0"/>
        <w:adjustRightInd w:val="0"/>
        <w:ind w:right="-1"/>
        <w:jc w:val="both"/>
        <w:rPr>
          <w:rFonts w:ascii="Arial" w:hAnsi="Arial" w:cs="Arial"/>
          <w:sz w:val="24"/>
          <w:szCs w:val="24"/>
        </w:rPr>
      </w:pPr>
      <w:r w:rsidRPr="00DD74DB">
        <w:rPr>
          <w:rFonts w:ascii="Arial" w:hAnsi="Arial" w:cs="Arial"/>
          <w:sz w:val="24"/>
          <w:szCs w:val="24"/>
        </w:rPr>
        <w:t>M</w:t>
      </w:r>
      <w:r w:rsidR="001B3A0F" w:rsidRPr="00DD74DB">
        <w:rPr>
          <w:rFonts w:ascii="Arial" w:hAnsi="Arial" w:cs="Arial"/>
          <w:sz w:val="24"/>
          <w:szCs w:val="24"/>
        </w:rPr>
        <w:t xml:space="preserve">ateriały budowlane użyte do realizacji </w:t>
      </w:r>
      <w:r w:rsidR="00BC4DD6">
        <w:rPr>
          <w:rFonts w:ascii="Arial" w:hAnsi="Arial" w:cs="Arial"/>
          <w:sz w:val="24"/>
          <w:szCs w:val="24"/>
        </w:rPr>
        <w:t>inwestycji</w:t>
      </w:r>
      <w:r w:rsidR="001B3A0F" w:rsidRPr="00DD74DB">
        <w:rPr>
          <w:rFonts w:ascii="Arial" w:hAnsi="Arial" w:cs="Arial"/>
          <w:sz w:val="24"/>
          <w:szCs w:val="24"/>
        </w:rPr>
        <w:t xml:space="preserve"> powinny posiadać aprobaty techniczne, a wszelkie roboty budowlane winny być wykonywane zgodnie </w:t>
      </w:r>
      <w:r w:rsidR="00352655">
        <w:rPr>
          <w:rFonts w:ascii="Arial" w:hAnsi="Arial" w:cs="Arial"/>
          <w:sz w:val="24"/>
          <w:szCs w:val="24"/>
        </w:rPr>
        <w:br/>
      </w:r>
      <w:r w:rsidR="001B3A0F" w:rsidRPr="00DD74DB">
        <w:rPr>
          <w:rFonts w:ascii="Arial" w:hAnsi="Arial" w:cs="Arial"/>
          <w:sz w:val="24"/>
          <w:szCs w:val="24"/>
        </w:rPr>
        <w:t xml:space="preserve">z obowiązującymi przepisami, ze sztuką budowlaną i pod nadzorem uprawnionego kierownika budowy po uzyskaniu wymaganego pozwolenia na </w:t>
      </w:r>
      <w:r w:rsidR="00DD74DB" w:rsidRPr="00DD74DB">
        <w:rPr>
          <w:rFonts w:ascii="Arial" w:hAnsi="Arial" w:cs="Arial"/>
          <w:sz w:val="24"/>
          <w:szCs w:val="24"/>
        </w:rPr>
        <w:t>budowę.</w:t>
      </w:r>
    </w:p>
    <w:p w:rsidR="00806ABF" w:rsidRDefault="00806ABF" w:rsidP="0030314E">
      <w:pPr>
        <w:jc w:val="both"/>
        <w:rPr>
          <w:rFonts w:ascii="Arial" w:hAnsi="Arial" w:cs="Arial"/>
          <w:sz w:val="24"/>
          <w:szCs w:val="24"/>
        </w:rPr>
      </w:pPr>
    </w:p>
    <w:p w:rsidR="00352655" w:rsidRDefault="00352655" w:rsidP="0030314E">
      <w:pPr>
        <w:jc w:val="both"/>
        <w:rPr>
          <w:rFonts w:ascii="Arial" w:hAnsi="Arial" w:cs="Arial"/>
          <w:sz w:val="24"/>
          <w:szCs w:val="24"/>
        </w:rPr>
      </w:pPr>
    </w:p>
    <w:p w:rsidR="00352655" w:rsidRPr="0035157C" w:rsidRDefault="00352655" w:rsidP="0030314E">
      <w:pPr>
        <w:jc w:val="both"/>
        <w:rPr>
          <w:rFonts w:ascii="Arial" w:hAnsi="Arial" w:cs="Arial"/>
          <w:sz w:val="24"/>
          <w:szCs w:val="24"/>
        </w:rPr>
      </w:pPr>
    </w:p>
    <w:p w:rsidR="001B3A0F" w:rsidRPr="0035157C"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bCs/>
          <w:i/>
          <w:sz w:val="24"/>
          <w:szCs w:val="24"/>
        </w:rPr>
      </w:pPr>
      <w:r w:rsidRPr="0035157C">
        <w:rPr>
          <w:rFonts w:ascii="Arial" w:hAnsi="Arial" w:cs="Arial"/>
          <w:b/>
          <w:bCs/>
          <w:i/>
          <w:sz w:val="24"/>
          <w:szCs w:val="24"/>
        </w:rPr>
        <w:t xml:space="preserve">5.5 </w:t>
      </w:r>
      <w:r w:rsidRPr="0035157C">
        <w:rPr>
          <w:rFonts w:ascii="Arial" w:hAnsi="Arial" w:cs="Arial"/>
          <w:b/>
          <w:i/>
          <w:sz w:val="24"/>
          <w:szCs w:val="24"/>
        </w:rPr>
        <w:t>Sposób korzystania przez osoby niepełnosprawne</w:t>
      </w:r>
    </w:p>
    <w:p w:rsidR="001B3A0F" w:rsidRPr="0035157C" w:rsidRDefault="001B3A0F" w:rsidP="0030314E">
      <w:pPr>
        <w:jc w:val="both"/>
        <w:rPr>
          <w:rFonts w:ascii="Arial" w:hAnsi="Arial" w:cs="Arial"/>
          <w:sz w:val="24"/>
          <w:szCs w:val="24"/>
        </w:rPr>
      </w:pPr>
    </w:p>
    <w:p w:rsidR="00AF682E" w:rsidRPr="00AF682E" w:rsidRDefault="0073409D" w:rsidP="00AF682E">
      <w:pPr>
        <w:jc w:val="both"/>
        <w:rPr>
          <w:rFonts w:ascii="Arial" w:hAnsi="Arial" w:cs="Arial"/>
          <w:sz w:val="24"/>
          <w:szCs w:val="24"/>
        </w:rPr>
      </w:pPr>
      <w:r w:rsidRPr="0035157C">
        <w:rPr>
          <w:rFonts w:ascii="Arial" w:hAnsi="Arial" w:cs="Arial"/>
          <w:sz w:val="24"/>
          <w:szCs w:val="24"/>
        </w:rPr>
        <w:t xml:space="preserve">Zgodnie z art.5.1 podpunkt 4 Ustawy z dnia </w:t>
      </w:r>
      <w:r w:rsidR="0035157C" w:rsidRPr="0035157C">
        <w:rPr>
          <w:rFonts w:ascii="Arial" w:hAnsi="Arial" w:cs="Arial"/>
          <w:sz w:val="24"/>
          <w:szCs w:val="24"/>
        </w:rPr>
        <w:t>7</w:t>
      </w:r>
      <w:r w:rsidRPr="0035157C">
        <w:rPr>
          <w:rFonts w:ascii="Arial" w:hAnsi="Arial" w:cs="Arial"/>
          <w:sz w:val="24"/>
          <w:szCs w:val="24"/>
        </w:rPr>
        <w:t xml:space="preserve"> lipca 1994r. Prawo </w:t>
      </w:r>
      <w:r w:rsidR="0035157C" w:rsidRPr="0035157C">
        <w:rPr>
          <w:rFonts w:ascii="Arial" w:hAnsi="Arial" w:cs="Arial"/>
          <w:sz w:val="24"/>
          <w:szCs w:val="24"/>
        </w:rPr>
        <w:t>budowlane z </w:t>
      </w:r>
      <w:r w:rsidRPr="0035157C">
        <w:rPr>
          <w:rFonts w:ascii="Arial" w:hAnsi="Arial" w:cs="Arial"/>
          <w:sz w:val="24"/>
          <w:szCs w:val="24"/>
        </w:rPr>
        <w:t xml:space="preserve"> późniejszymi zmianami na przedmiotowy budynek </w:t>
      </w:r>
      <w:r w:rsidR="00AF682E">
        <w:rPr>
          <w:rFonts w:ascii="Arial" w:hAnsi="Arial" w:cs="Arial"/>
          <w:sz w:val="24"/>
          <w:szCs w:val="24"/>
        </w:rPr>
        <w:t xml:space="preserve">nie </w:t>
      </w:r>
      <w:r w:rsidRPr="0035157C">
        <w:rPr>
          <w:rFonts w:ascii="Arial" w:hAnsi="Arial" w:cs="Arial"/>
          <w:sz w:val="24"/>
          <w:szCs w:val="24"/>
        </w:rPr>
        <w:t xml:space="preserve">został nałożony warunek dostosowania obiektu do korzystania przez osoby niepełnosprawne. </w:t>
      </w:r>
      <w:r w:rsidR="00AF682E" w:rsidRPr="00AF682E">
        <w:rPr>
          <w:rFonts w:ascii="Arial" w:hAnsi="Arial" w:cs="Arial"/>
          <w:sz w:val="24"/>
          <w:szCs w:val="24"/>
        </w:rPr>
        <w:t>Zakres planowan</w:t>
      </w:r>
      <w:r w:rsidR="00AF682E">
        <w:rPr>
          <w:rFonts w:ascii="Arial" w:hAnsi="Arial" w:cs="Arial"/>
          <w:sz w:val="24"/>
          <w:szCs w:val="24"/>
        </w:rPr>
        <w:t>ej przebudowy obejmuje adaptację</w:t>
      </w:r>
      <w:r w:rsidR="00AF682E" w:rsidRPr="00AF682E">
        <w:rPr>
          <w:rFonts w:ascii="Arial" w:hAnsi="Arial" w:cs="Arial"/>
          <w:sz w:val="24"/>
          <w:szCs w:val="24"/>
        </w:rPr>
        <w:t xml:space="preserve"> pomieszczeń związanych z gastronomią szpitalną, nie przewiduje się zatrudniania osób niepełnosprawnych przy przygotowywaniu żywności dla oddziałów szpitalnych.</w:t>
      </w:r>
    </w:p>
    <w:p w:rsidR="00AF682E" w:rsidRDefault="00AF682E" w:rsidP="00AF682E">
      <w:pPr>
        <w:jc w:val="both"/>
        <w:rPr>
          <w:rFonts w:ascii="Arial" w:hAnsi="Arial" w:cs="Arial"/>
          <w:sz w:val="24"/>
          <w:szCs w:val="24"/>
        </w:rPr>
      </w:pPr>
      <w:r w:rsidRPr="00AF682E">
        <w:rPr>
          <w:rFonts w:ascii="Arial" w:hAnsi="Arial" w:cs="Arial"/>
          <w:sz w:val="24"/>
          <w:szCs w:val="24"/>
        </w:rPr>
        <w:t>Przebudowywana stołówka jest dostępna wyłącznie dla obecnego personelu części administracyjnej , nie przewiduje się przebywanie osób niepełnosprawnych.</w:t>
      </w:r>
    </w:p>
    <w:p w:rsidR="0073409D" w:rsidRDefault="0073409D" w:rsidP="00AF682E">
      <w:pPr>
        <w:jc w:val="both"/>
        <w:rPr>
          <w:rFonts w:ascii="Arial" w:hAnsi="Arial" w:cs="Arial"/>
          <w:sz w:val="24"/>
          <w:szCs w:val="24"/>
        </w:rPr>
      </w:pPr>
      <w:r w:rsidRPr="0035157C">
        <w:rPr>
          <w:rFonts w:ascii="Arial" w:hAnsi="Arial" w:cs="Arial"/>
          <w:sz w:val="24"/>
          <w:szCs w:val="24"/>
        </w:rPr>
        <w:t xml:space="preserve">W </w:t>
      </w:r>
      <w:r w:rsidR="0035157C" w:rsidRPr="0035157C">
        <w:rPr>
          <w:rFonts w:ascii="Arial" w:hAnsi="Arial" w:cs="Arial"/>
          <w:sz w:val="24"/>
          <w:szCs w:val="24"/>
        </w:rPr>
        <w:t>związku z</w:t>
      </w:r>
      <w:r w:rsidRPr="0035157C">
        <w:rPr>
          <w:rFonts w:ascii="Arial" w:hAnsi="Arial" w:cs="Arial"/>
          <w:sz w:val="24"/>
          <w:szCs w:val="24"/>
        </w:rPr>
        <w:t xml:space="preserve"> </w:t>
      </w:r>
      <w:r w:rsidR="0035157C" w:rsidRPr="0035157C">
        <w:rPr>
          <w:rFonts w:ascii="Arial" w:hAnsi="Arial" w:cs="Arial"/>
          <w:sz w:val="24"/>
          <w:szCs w:val="24"/>
        </w:rPr>
        <w:t> </w:t>
      </w:r>
      <w:r w:rsidRPr="0035157C">
        <w:rPr>
          <w:rFonts w:ascii="Arial" w:hAnsi="Arial" w:cs="Arial"/>
          <w:sz w:val="24"/>
          <w:szCs w:val="24"/>
        </w:rPr>
        <w:t xml:space="preserve">powyższym </w:t>
      </w:r>
      <w:r w:rsidR="00AF682E">
        <w:rPr>
          <w:rFonts w:ascii="Arial" w:hAnsi="Arial" w:cs="Arial"/>
          <w:sz w:val="24"/>
          <w:szCs w:val="24"/>
        </w:rPr>
        <w:t>nie przewidziano konieczności</w:t>
      </w:r>
      <w:r w:rsidRPr="0035157C">
        <w:rPr>
          <w:rFonts w:ascii="Arial" w:hAnsi="Arial" w:cs="Arial"/>
          <w:sz w:val="24"/>
          <w:szCs w:val="24"/>
        </w:rPr>
        <w:t xml:space="preserve"> zagwarantowania dostępu do obiektu osobom niepełnosprawnym ze względu na funkcję obiektu oraz jego przeznaczenie. </w:t>
      </w:r>
    </w:p>
    <w:p w:rsidR="00CC04FE" w:rsidRPr="002878DC" w:rsidRDefault="00CC04FE" w:rsidP="0091281C">
      <w:pPr>
        <w:jc w:val="both"/>
        <w:rPr>
          <w:rFonts w:ascii="Arial" w:hAnsi="Arial" w:cs="Arial"/>
          <w:color w:val="FF0000"/>
          <w:sz w:val="24"/>
          <w:szCs w:val="24"/>
        </w:rPr>
      </w:pPr>
    </w:p>
    <w:p w:rsidR="008717CF" w:rsidRPr="008C3D6F" w:rsidRDefault="008717CF"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8C3D6F">
        <w:rPr>
          <w:rFonts w:ascii="Arial" w:hAnsi="Arial" w:cs="Arial"/>
          <w:b/>
          <w:bCs/>
          <w:i/>
          <w:sz w:val="24"/>
          <w:szCs w:val="24"/>
        </w:rPr>
        <w:t xml:space="preserve">5.6. </w:t>
      </w:r>
      <w:r w:rsidRPr="008C3D6F">
        <w:rPr>
          <w:rFonts w:ascii="Arial" w:hAnsi="Arial" w:cs="Arial"/>
          <w:b/>
          <w:i/>
          <w:sz w:val="24"/>
          <w:szCs w:val="24"/>
        </w:rPr>
        <w:t>Podstawowe dane technologiczne</w:t>
      </w:r>
    </w:p>
    <w:p w:rsidR="007B5DE6" w:rsidRPr="008C3D6F" w:rsidRDefault="007B5DE6" w:rsidP="0030314E">
      <w:pPr>
        <w:widowControl/>
        <w:suppressAutoHyphens w:val="0"/>
        <w:overflowPunct w:val="0"/>
        <w:autoSpaceDE w:val="0"/>
        <w:adjustRightInd w:val="0"/>
        <w:spacing w:line="240" w:lineRule="auto"/>
        <w:jc w:val="both"/>
        <w:textAlignment w:val="auto"/>
        <w:rPr>
          <w:rFonts w:ascii="Arial" w:eastAsia="Times New Roman" w:hAnsi="Arial" w:cs="Arial"/>
          <w:b/>
          <w:bCs/>
          <w:kern w:val="0"/>
          <w:sz w:val="24"/>
          <w:szCs w:val="24"/>
          <w:lang w:eastAsia="pl-PL"/>
        </w:rPr>
      </w:pPr>
    </w:p>
    <w:p w:rsidR="004D10F2" w:rsidRDefault="00A04F13" w:rsidP="0030314E">
      <w:pPr>
        <w:jc w:val="both"/>
        <w:rPr>
          <w:rFonts w:ascii="Arial" w:eastAsia="Times New Roman" w:hAnsi="Arial" w:cs="Arial"/>
          <w:bCs/>
          <w:kern w:val="0"/>
          <w:sz w:val="24"/>
          <w:szCs w:val="24"/>
          <w:lang w:eastAsia="pl-PL"/>
        </w:rPr>
      </w:pPr>
      <w:r w:rsidRPr="008C3D6F">
        <w:rPr>
          <w:rFonts w:ascii="Arial" w:eastAsia="Times New Roman" w:hAnsi="Arial" w:cs="Arial"/>
          <w:bCs/>
          <w:kern w:val="0"/>
          <w:sz w:val="24"/>
          <w:szCs w:val="24"/>
          <w:lang w:eastAsia="pl-PL"/>
        </w:rPr>
        <w:t>Nie dotyczy</w:t>
      </w:r>
      <w:r w:rsidR="00FD75CC" w:rsidRPr="008C3D6F">
        <w:rPr>
          <w:rFonts w:ascii="Arial" w:eastAsia="Times New Roman" w:hAnsi="Arial" w:cs="Arial"/>
          <w:bCs/>
          <w:kern w:val="0"/>
          <w:sz w:val="24"/>
          <w:szCs w:val="24"/>
          <w:lang w:eastAsia="pl-PL"/>
        </w:rPr>
        <w:t>. W budynku nie projektuje się</w:t>
      </w:r>
      <w:r w:rsidR="008115AA" w:rsidRPr="008C3D6F">
        <w:rPr>
          <w:rFonts w:ascii="Arial" w:eastAsia="Times New Roman" w:hAnsi="Arial" w:cs="Arial"/>
          <w:bCs/>
          <w:kern w:val="0"/>
          <w:sz w:val="24"/>
          <w:szCs w:val="24"/>
          <w:lang w:eastAsia="pl-PL"/>
        </w:rPr>
        <w:t xml:space="preserve"> żadnego procesu technologicznego. </w:t>
      </w:r>
    </w:p>
    <w:p w:rsidR="00FB78DF" w:rsidRPr="008C3D6F" w:rsidRDefault="00FB78DF" w:rsidP="0030314E">
      <w:pPr>
        <w:jc w:val="both"/>
        <w:rPr>
          <w:rFonts w:ascii="Arial" w:eastAsia="Times New Roman" w:hAnsi="Arial" w:cs="Arial"/>
          <w:bCs/>
          <w:kern w:val="0"/>
          <w:sz w:val="24"/>
          <w:szCs w:val="24"/>
          <w:lang w:eastAsia="pl-PL"/>
        </w:rPr>
      </w:pPr>
    </w:p>
    <w:p w:rsidR="00AF682E" w:rsidRPr="00AF682E" w:rsidRDefault="00A61B26" w:rsidP="00AF682E">
      <w:pPr>
        <w:jc w:val="both"/>
        <w:rPr>
          <w:rFonts w:ascii="Arial" w:eastAsia="Times New Roman" w:hAnsi="Arial" w:cs="Arial"/>
          <w:bCs/>
          <w:kern w:val="0"/>
          <w:sz w:val="24"/>
          <w:szCs w:val="24"/>
          <w:lang w:eastAsia="pl-PL"/>
        </w:rPr>
      </w:pPr>
      <w:r w:rsidRPr="00A61B26">
        <w:rPr>
          <w:rFonts w:ascii="Arial" w:eastAsia="Times New Roman" w:hAnsi="Arial" w:cs="Arial"/>
          <w:b/>
          <w:bCs/>
          <w:kern w:val="0"/>
          <w:sz w:val="24"/>
          <w:szCs w:val="24"/>
          <w:lang w:eastAsia="pl-PL"/>
        </w:rPr>
        <w:t>Posadzka</w:t>
      </w:r>
      <w:r w:rsidR="004D10F2" w:rsidRPr="00A61B26">
        <w:rPr>
          <w:rFonts w:ascii="Arial" w:eastAsia="Times New Roman" w:hAnsi="Arial" w:cs="Arial"/>
          <w:b/>
          <w:bCs/>
          <w:kern w:val="0"/>
          <w:sz w:val="24"/>
          <w:szCs w:val="24"/>
          <w:lang w:eastAsia="pl-PL"/>
        </w:rPr>
        <w:t xml:space="preserve"> </w:t>
      </w:r>
      <w:r w:rsidR="00AF682E">
        <w:rPr>
          <w:rFonts w:ascii="Arial" w:eastAsia="Times New Roman" w:hAnsi="Arial" w:cs="Arial"/>
          <w:bCs/>
          <w:kern w:val="0"/>
          <w:sz w:val="24"/>
          <w:szCs w:val="24"/>
          <w:lang w:eastAsia="pl-PL"/>
        </w:rPr>
        <w:t>W</w:t>
      </w:r>
      <w:r w:rsidR="00285331" w:rsidRPr="00A61B26">
        <w:rPr>
          <w:rFonts w:ascii="Arial" w:eastAsia="Times New Roman" w:hAnsi="Arial" w:cs="Arial"/>
          <w:bCs/>
          <w:kern w:val="0"/>
          <w:sz w:val="24"/>
          <w:szCs w:val="24"/>
          <w:lang w:eastAsia="pl-PL"/>
        </w:rPr>
        <w:t xml:space="preserve"> </w:t>
      </w:r>
      <w:r w:rsidR="00AF682E">
        <w:rPr>
          <w:rFonts w:ascii="Arial" w:eastAsia="Times New Roman" w:hAnsi="Arial" w:cs="Arial"/>
          <w:bCs/>
          <w:kern w:val="0"/>
          <w:sz w:val="24"/>
          <w:szCs w:val="24"/>
          <w:lang w:eastAsia="pl-PL"/>
        </w:rPr>
        <w:t>pomieszczeniach</w:t>
      </w:r>
      <w:r w:rsidRPr="00A61B26">
        <w:rPr>
          <w:rFonts w:ascii="Arial" w:eastAsia="Times New Roman" w:hAnsi="Arial" w:cs="Arial"/>
          <w:bCs/>
          <w:kern w:val="0"/>
          <w:sz w:val="24"/>
          <w:szCs w:val="24"/>
          <w:lang w:eastAsia="pl-PL"/>
        </w:rPr>
        <w:t xml:space="preserve"> </w:t>
      </w:r>
      <w:r w:rsidR="00AF682E">
        <w:rPr>
          <w:rFonts w:ascii="Arial" w:eastAsia="Times New Roman" w:hAnsi="Arial" w:cs="Arial"/>
          <w:bCs/>
          <w:kern w:val="0"/>
          <w:sz w:val="24"/>
          <w:szCs w:val="24"/>
          <w:lang w:eastAsia="pl-PL"/>
        </w:rPr>
        <w:t>objętych zakresem opracowania</w:t>
      </w:r>
      <w:r w:rsidRPr="00A61B26">
        <w:rPr>
          <w:rFonts w:ascii="Arial" w:eastAsia="Times New Roman" w:hAnsi="Arial" w:cs="Arial"/>
          <w:bCs/>
          <w:kern w:val="0"/>
          <w:sz w:val="24"/>
          <w:szCs w:val="24"/>
          <w:lang w:eastAsia="pl-PL"/>
        </w:rPr>
        <w:t xml:space="preserve"> </w:t>
      </w:r>
      <w:r w:rsidR="00AF682E">
        <w:rPr>
          <w:rFonts w:ascii="Arial" w:eastAsia="Times New Roman" w:hAnsi="Arial" w:cs="Arial"/>
          <w:bCs/>
          <w:kern w:val="0"/>
          <w:sz w:val="24"/>
          <w:szCs w:val="24"/>
          <w:lang w:eastAsia="pl-PL"/>
        </w:rPr>
        <w:t xml:space="preserve">zaprojektowano wymianę posadzki dostosowanej </w:t>
      </w:r>
      <w:r w:rsidR="00AF682E" w:rsidRPr="00AF682E">
        <w:rPr>
          <w:rFonts w:ascii="Arial" w:eastAsia="Times New Roman" w:hAnsi="Arial" w:cs="Arial"/>
          <w:bCs/>
          <w:kern w:val="0"/>
          <w:sz w:val="24"/>
          <w:szCs w:val="24"/>
          <w:lang w:eastAsia="pl-PL"/>
        </w:rPr>
        <w:t xml:space="preserve">do istniejącego poziomu pomieszczeń. </w:t>
      </w:r>
      <w:r w:rsidR="00AF682E">
        <w:rPr>
          <w:rFonts w:ascii="Arial" w:eastAsia="Times New Roman" w:hAnsi="Arial" w:cs="Arial"/>
          <w:bCs/>
          <w:kern w:val="0"/>
          <w:sz w:val="24"/>
          <w:szCs w:val="24"/>
          <w:lang w:eastAsia="pl-PL"/>
        </w:rPr>
        <w:t>Zastosować wykończenie zmywalne</w:t>
      </w:r>
      <w:r w:rsidR="00405012">
        <w:rPr>
          <w:rFonts w:ascii="Arial" w:eastAsia="Times New Roman" w:hAnsi="Arial" w:cs="Arial"/>
          <w:bCs/>
          <w:kern w:val="0"/>
          <w:sz w:val="24"/>
          <w:szCs w:val="24"/>
          <w:lang w:eastAsia="pl-PL"/>
        </w:rPr>
        <w:t xml:space="preserve">, </w:t>
      </w:r>
      <w:r w:rsidR="00AF682E">
        <w:rPr>
          <w:rFonts w:ascii="Arial" w:eastAsia="Times New Roman" w:hAnsi="Arial" w:cs="Arial"/>
          <w:bCs/>
          <w:kern w:val="0"/>
          <w:sz w:val="24"/>
          <w:szCs w:val="24"/>
          <w:lang w:eastAsia="pl-PL"/>
        </w:rPr>
        <w:t>odporne chemicznie</w:t>
      </w:r>
      <w:r w:rsidR="00405012">
        <w:rPr>
          <w:rFonts w:ascii="Arial" w:eastAsia="Times New Roman" w:hAnsi="Arial" w:cs="Arial"/>
          <w:bCs/>
          <w:kern w:val="0"/>
          <w:sz w:val="24"/>
          <w:szCs w:val="24"/>
          <w:lang w:eastAsia="pl-PL"/>
        </w:rPr>
        <w:t xml:space="preserve"> oraz odporne na zarysowania </w:t>
      </w:r>
      <w:r w:rsidR="00352655">
        <w:rPr>
          <w:rFonts w:ascii="Arial" w:eastAsia="Times New Roman" w:hAnsi="Arial" w:cs="Arial"/>
          <w:bCs/>
          <w:kern w:val="0"/>
          <w:sz w:val="24"/>
          <w:szCs w:val="24"/>
          <w:lang w:eastAsia="pl-PL"/>
        </w:rPr>
        <w:br/>
      </w:r>
      <w:r w:rsidR="00405012">
        <w:rPr>
          <w:rFonts w:ascii="Arial" w:eastAsia="Times New Roman" w:hAnsi="Arial" w:cs="Arial"/>
          <w:bCs/>
          <w:kern w:val="0"/>
          <w:sz w:val="24"/>
          <w:szCs w:val="24"/>
          <w:lang w:eastAsia="pl-PL"/>
        </w:rPr>
        <w:t>i zmatowienia</w:t>
      </w:r>
      <w:r w:rsidR="00AF682E">
        <w:rPr>
          <w:rFonts w:ascii="Arial" w:eastAsia="Times New Roman" w:hAnsi="Arial" w:cs="Arial"/>
          <w:bCs/>
          <w:kern w:val="0"/>
          <w:sz w:val="24"/>
          <w:szCs w:val="24"/>
          <w:lang w:eastAsia="pl-PL"/>
        </w:rPr>
        <w:t xml:space="preserve">: wykładziny winylowe lub kauczukowe lub płytki gresowe </w:t>
      </w:r>
      <w:r w:rsidR="00AF682E" w:rsidRPr="00AF682E">
        <w:rPr>
          <w:rFonts w:ascii="Arial" w:eastAsia="Times New Roman" w:hAnsi="Arial" w:cs="Arial"/>
          <w:bCs/>
          <w:kern w:val="0"/>
          <w:sz w:val="24"/>
          <w:szCs w:val="24"/>
          <w:lang w:eastAsia="pl-PL"/>
        </w:rPr>
        <w:t xml:space="preserve">o kategorii przeciwpoślizgowości R9-R13 (R12-KUCHNIA) wg technologii producenta . Spoiny między płytkami nienasiąkliwe i odporne chemicznie. </w:t>
      </w:r>
    </w:p>
    <w:p w:rsidR="00AF682E" w:rsidRPr="00AF682E" w:rsidRDefault="00AF682E" w:rsidP="00AF682E">
      <w:pPr>
        <w:jc w:val="both"/>
        <w:rPr>
          <w:rFonts w:ascii="Arial" w:eastAsia="Times New Roman" w:hAnsi="Arial" w:cs="Arial"/>
          <w:bCs/>
          <w:kern w:val="0"/>
          <w:sz w:val="24"/>
          <w:szCs w:val="24"/>
          <w:lang w:eastAsia="pl-PL"/>
        </w:rPr>
      </w:pPr>
      <w:r w:rsidRPr="00AF682E">
        <w:rPr>
          <w:rFonts w:ascii="Arial" w:eastAsia="Times New Roman" w:hAnsi="Arial" w:cs="Arial"/>
          <w:bCs/>
          <w:kern w:val="0"/>
          <w:sz w:val="24"/>
          <w:szCs w:val="24"/>
          <w:lang w:eastAsia="pl-PL"/>
        </w:rPr>
        <w:t xml:space="preserve">Powstałe po wyburzeniach przestrzenie uzupełnić nowymi warstwami w zależności </w:t>
      </w:r>
      <w:r w:rsidR="00352655">
        <w:rPr>
          <w:rFonts w:ascii="Arial" w:eastAsia="Times New Roman" w:hAnsi="Arial" w:cs="Arial"/>
          <w:bCs/>
          <w:kern w:val="0"/>
          <w:sz w:val="24"/>
          <w:szCs w:val="24"/>
          <w:lang w:eastAsia="pl-PL"/>
        </w:rPr>
        <w:br/>
      </w:r>
      <w:r w:rsidRPr="00AF682E">
        <w:rPr>
          <w:rFonts w:ascii="Arial" w:eastAsia="Times New Roman" w:hAnsi="Arial" w:cs="Arial"/>
          <w:bCs/>
          <w:kern w:val="0"/>
          <w:sz w:val="24"/>
          <w:szCs w:val="24"/>
          <w:lang w:eastAsia="pl-PL"/>
        </w:rPr>
        <w:t>od przeznaczenia pomieszczenia.</w:t>
      </w:r>
    </w:p>
    <w:p w:rsidR="00AF682E" w:rsidRPr="00AF682E" w:rsidRDefault="00AF682E" w:rsidP="00AF682E">
      <w:pPr>
        <w:jc w:val="both"/>
        <w:rPr>
          <w:rFonts w:ascii="Arial" w:eastAsia="Times New Roman" w:hAnsi="Arial" w:cs="Arial"/>
          <w:bCs/>
          <w:kern w:val="0"/>
          <w:sz w:val="24"/>
          <w:szCs w:val="24"/>
          <w:lang w:eastAsia="pl-PL"/>
        </w:rPr>
      </w:pPr>
      <w:r w:rsidRPr="00AF682E">
        <w:rPr>
          <w:rFonts w:ascii="Arial" w:eastAsia="Times New Roman" w:hAnsi="Arial" w:cs="Arial"/>
          <w:bCs/>
          <w:kern w:val="0"/>
          <w:sz w:val="24"/>
          <w:szCs w:val="24"/>
          <w:lang w:eastAsia="pl-PL"/>
        </w:rPr>
        <w:t xml:space="preserve">Na styku posadzki ze ścianą wykonać cokolik o wysokości 10 cm. </w:t>
      </w:r>
    </w:p>
    <w:p w:rsidR="00AF682E" w:rsidRPr="00AF682E" w:rsidRDefault="00AF682E" w:rsidP="00AF682E">
      <w:pPr>
        <w:jc w:val="both"/>
        <w:rPr>
          <w:rFonts w:ascii="Arial" w:eastAsia="Times New Roman" w:hAnsi="Arial" w:cs="Arial"/>
          <w:bCs/>
          <w:kern w:val="0"/>
          <w:sz w:val="24"/>
          <w:szCs w:val="24"/>
          <w:lang w:eastAsia="pl-PL"/>
        </w:rPr>
      </w:pPr>
      <w:r w:rsidRPr="00AF682E">
        <w:rPr>
          <w:rFonts w:ascii="Arial" w:eastAsia="Times New Roman" w:hAnsi="Arial" w:cs="Arial"/>
          <w:bCs/>
          <w:kern w:val="0"/>
          <w:sz w:val="24"/>
          <w:szCs w:val="24"/>
          <w:lang w:eastAsia="pl-PL"/>
        </w:rPr>
        <w:t xml:space="preserve"> W pomieszczeniach sanitarnych i socjalnych płytki gresowe, antypoślizgowe. </w:t>
      </w:r>
      <w:r w:rsidR="00352655">
        <w:rPr>
          <w:rFonts w:ascii="Arial" w:eastAsia="Times New Roman" w:hAnsi="Arial" w:cs="Arial"/>
          <w:bCs/>
          <w:kern w:val="0"/>
          <w:sz w:val="24"/>
          <w:szCs w:val="24"/>
          <w:lang w:eastAsia="pl-PL"/>
        </w:rPr>
        <w:br/>
      </w:r>
      <w:r w:rsidRPr="00AF682E">
        <w:rPr>
          <w:rFonts w:ascii="Arial" w:eastAsia="Times New Roman" w:hAnsi="Arial" w:cs="Arial"/>
          <w:bCs/>
          <w:kern w:val="0"/>
          <w:sz w:val="24"/>
          <w:szCs w:val="24"/>
          <w:lang w:eastAsia="pl-PL"/>
        </w:rPr>
        <w:t>W pomieszczeni</w:t>
      </w:r>
      <w:r w:rsidR="00405012">
        <w:rPr>
          <w:rFonts w:ascii="Arial" w:eastAsia="Times New Roman" w:hAnsi="Arial" w:cs="Arial"/>
          <w:bCs/>
          <w:kern w:val="0"/>
          <w:sz w:val="24"/>
          <w:szCs w:val="24"/>
          <w:lang w:eastAsia="pl-PL"/>
        </w:rPr>
        <w:t>u</w:t>
      </w:r>
      <w:r w:rsidRPr="00AF682E">
        <w:rPr>
          <w:rFonts w:ascii="Arial" w:eastAsia="Times New Roman" w:hAnsi="Arial" w:cs="Arial"/>
          <w:bCs/>
          <w:kern w:val="0"/>
          <w:sz w:val="24"/>
          <w:szCs w:val="24"/>
          <w:lang w:eastAsia="pl-PL"/>
        </w:rPr>
        <w:t xml:space="preserve"> </w:t>
      </w:r>
      <w:r w:rsidR="00405012">
        <w:rPr>
          <w:rFonts w:ascii="Arial" w:eastAsia="Times New Roman" w:hAnsi="Arial" w:cs="Arial"/>
          <w:bCs/>
          <w:kern w:val="0"/>
          <w:sz w:val="24"/>
          <w:szCs w:val="24"/>
          <w:lang w:eastAsia="pl-PL"/>
        </w:rPr>
        <w:t>jadalni wykładzina winylowa lub kauczukowa</w:t>
      </w:r>
      <w:r w:rsidRPr="00AF682E">
        <w:rPr>
          <w:rFonts w:ascii="Arial" w:eastAsia="Times New Roman" w:hAnsi="Arial" w:cs="Arial"/>
          <w:bCs/>
          <w:kern w:val="0"/>
          <w:sz w:val="24"/>
          <w:szCs w:val="24"/>
          <w:lang w:eastAsia="pl-PL"/>
        </w:rPr>
        <w:t xml:space="preserve">. </w:t>
      </w:r>
    </w:p>
    <w:p w:rsidR="00AF682E" w:rsidRPr="00AF682E" w:rsidRDefault="00AF682E" w:rsidP="00AF682E">
      <w:pPr>
        <w:jc w:val="both"/>
        <w:rPr>
          <w:rFonts w:ascii="Arial" w:eastAsia="Times New Roman" w:hAnsi="Arial" w:cs="Arial"/>
          <w:bCs/>
          <w:kern w:val="0"/>
          <w:sz w:val="24"/>
          <w:szCs w:val="24"/>
          <w:lang w:eastAsia="pl-PL"/>
        </w:rPr>
      </w:pPr>
      <w:r w:rsidRPr="00AF682E">
        <w:rPr>
          <w:rFonts w:ascii="Arial" w:eastAsia="Times New Roman" w:hAnsi="Arial" w:cs="Arial"/>
          <w:bCs/>
          <w:kern w:val="0"/>
          <w:sz w:val="24"/>
          <w:szCs w:val="24"/>
          <w:lang w:eastAsia="pl-PL"/>
        </w:rPr>
        <w:t xml:space="preserve">W częściach pomieszczeń gdzie zlokalizowane są wpusty wykonać spadki zgonie </w:t>
      </w:r>
      <w:r w:rsidR="00352655">
        <w:rPr>
          <w:rFonts w:ascii="Arial" w:eastAsia="Times New Roman" w:hAnsi="Arial" w:cs="Arial"/>
          <w:bCs/>
          <w:kern w:val="0"/>
          <w:sz w:val="24"/>
          <w:szCs w:val="24"/>
          <w:lang w:eastAsia="pl-PL"/>
        </w:rPr>
        <w:br/>
      </w:r>
      <w:r w:rsidRPr="00AF682E">
        <w:rPr>
          <w:rFonts w:ascii="Arial" w:eastAsia="Times New Roman" w:hAnsi="Arial" w:cs="Arial"/>
          <w:bCs/>
          <w:kern w:val="0"/>
          <w:sz w:val="24"/>
          <w:szCs w:val="24"/>
          <w:lang w:eastAsia="pl-PL"/>
        </w:rPr>
        <w:t xml:space="preserve">z częścią branży sanitarnej. </w:t>
      </w:r>
    </w:p>
    <w:p w:rsidR="00AF682E" w:rsidRPr="00AF682E" w:rsidRDefault="00AF682E" w:rsidP="00AF682E">
      <w:pPr>
        <w:jc w:val="both"/>
        <w:rPr>
          <w:rFonts w:ascii="Arial" w:eastAsia="Times New Roman" w:hAnsi="Arial" w:cs="Arial"/>
          <w:bCs/>
          <w:kern w:val="0"/>
          <w:sz w:val="24"/>
          <w:szCs w:val="24"/>
          <w:lang w:eastAsia="pl-PL"/>
        </w:rPr>
      </w:pPr>
      <w:r w:rsidRPr="00AF682E">
        <w:rPr>
          <w:rFonts w:ascii="Arial" w:eastAsia="Times New Roman" w:hAnsi="Arial" w:cs="Arial"/>
          <w:bCs/>
          <w:kern w:val="0"/>
          <w:sz w:val="24"/>
          <w:szCs w:val="24"/>
          <w:lang w:eastAsia="pl-PL"/>
        </w:rPr>
        <w:t>Podłogi - łatwo zmywalne, nienasiąkliwe, odporne na działanie środków chemicznych</w:t>
      </w:r>
    </w:p>
    <w:p w:rsidR="00AF682E" w:rsidRPr="00AF682E" w:rsidRDefault="00405012" w:rsidP="00AF682E">
      <w:pPr>
        <w:jc w:val="both"/>
        <w:rPr>
          <w:rFonts w:ascii="Arial" w:eastAsia="Times New Roman" w:hAnsi="Arial" w:cs="Arial"/>
          <w:bCs/>
          <w:kern w:val="0"/>
          <w:sz w:val="24"/>
          <w:szCs w:val="24"/>
          <w:lang w:eastAsia="pl-PL"/>
        </w:rPr>
      </w:pPr>
      <w:r>
        <w:rPr>
          <w:rFonts w:ascii="Arial" w:eastAsia="Times New Roman" w:hAnsi="Arial" w:cs="Arial"/>
          <w:bCs/>
          <w:kern w:val="0"/>
          <w:sz w:val="24"/>
          <w:szCs w:val="24"/>
          <w:lang w:eastAsia="pl-PL"/>
        </w:rPr>
        <w:t>Konkretne rozwiązania oraz k</w:t>
      </w:r>
      <w:r w:rsidR="00AF682E" w:rsidRPr="00AF682E">
        <w:rPr>
          <w:rFonts w:ascii="Arial" w:eastAsia="Times New Roman" w:hAnsi="Arial" w:cs="Arial"/>
          <w:bCs/>
          <w:kern w:val="0"/>
          <w:sz w:val="24"/>
          <w:szCs w:val="24"/>
          <w:lang w:eastAsia="pl-PL"/>
        </w:rPr>
        <w:t>olor</w:t>
      </w:r>
      <w:r>
        <w:rPr>
          <w:rFonts w:ascii="Arial" w:eastAsia="Times New Roman" w:hAnsi="Arial" w:cs="Arial"/>
          <w:bCs/>
          <w:kern w:val="0"/>
          <w:sz w:val="24"/>
          <w:szCs w:val="24"/>
          <w:lang w:eastAsia="pl-PL"/>
        </w:rPr>
        <w:t>ystykę</w:t>
      </w:r>
      <w:r w:rsidR="00AF682E" w:rsidRPr="00AF682E">
        <w:rPr>
          <w:rFonts w:ascii="Arial" w:eastAsia="Times New Roman" w:hAnsi="Arial" w:cs="Arial"/>
          <w:bCs/>
          <w:kern w:val="0"/>
          <w:sz w:val="24"/>
          <w:szCs w:val="24"/>
          <w:lang w:eastAsia="pl-PL"/>
        </w:rPr>
        <w:t xml:space="preserve"> posadzek należy dobrać na etapie wykonawstwa</w:t>
      </w:r>
    </w:p>
    <w:p w:rsidR="00111B3C" w:rsidRPr="00A61B26" w:rsidRDefault="00C20FD8" w:rsidP="00AF682E">
      <w:pPr>
        <w:jc w:val="both"/>
        <w:rPr>
          <w:rFonts w:ascii="Arial" w:eastAsia="Times New Roman" w:hAnsi="Arial" w:cs="Arial"/>
          <w:bCs/>
          <w:kern w:val="0"/>
          <w:sz w:val="24"/>
          <w:szCs w:val="24"/>
          <w:lang w:eastAsia="pl-PL"/>
        </w:rPr>
      </w:pPr>
      <w:r>
        <w:rPr>
          <w:rFonts w:ascii="Arial" w:eastAsia="Times New Roman" w:hAnsi="Arial" w:cs="Arial"/>
          <w:bCs/>
          <w:kern w:val="0"/>
          <w:sz w:val="24"/>
          <w:szCs w:val="24"/>
          <w:lang w:eastAsia="pl-PL"/>
        </w:rPr>
        <w:t>.</w:t>
      </w:r>
      <w:r w:rsidR="004D10F2" w:rsidRPr="00A61B26">
        <w:rPr>
          <w:rFonts w:ascii="Arial" w:eastAsia="Times New Roman" w:hAnsi="Arial" w:cs="Arial"/>
          <w:bCs/>
          <w:kern w:val="0"/>
          <w:sz w:val="24"/>
          <w:szCs w:val="24"/>
          <w:lang w:eastAsia="pl-PL"/>
        </w:rPr>
        <w:t xml:space="preserve"> </w:t>
      </w:r>
    </w:p>
    <w:p w:rsidR="00D9543C" w:rsidRPr="00D9543C" w:rsidRDefault="004D10F2" w:rsidP="00D9543C">
      <w:pPr>
        <w:jc w:val="both"/>
        <w:rPr>
          <w:rFonts w:ascii="Arial" w:eastAsia="Times New Roman" w:hAnsi="Arial" w:cs="Arial"/>
          <w:bCs/>
          <w:kern w:val="0"/>
          <w:sz w:val="24"/>
          <w:szCs w:val="24"/>
          <w:lang w:eastAsia="pl-PL"/>
        </w:rPr>
      </w:pPr>
      <w:r w:rsidRPr="00D9543C">
        <w:rPr>
          <w:rFonts w:ascii="Arial" w:eastAsia="Times New Roman" w:hAnsi="Arial" w:cs="Arial"/>
          <w:b/>
          <w:bCs/>
          <w:kern w:val="0"/>
          <w:sz w:val="24"/>
          <w:szCs w:val="24"/>
          <w:lang w:eastAsia="pl-PL"/>
        </w:rPr>
        <w:t>Ściany</w:t>
      </w:r>
      <w:r w:rsidR="004B7747">
        <w:rPr>
          <w:rFonts w:ascii="Arial" w:eastAsia="Times New Roman" w:hAnsi="Arial" w:cs="Arial"/>
          <w:b/>
          <w:bCs/>
          <w:kern w:val="0"/>
          <w:sz w:val="24"/>
          <w:szCs w:val="24"/>
          <w:lang w:eastAsia="pl-PL"/>
        </w:rPr>
        <w:t>:</w:t>
      </w:r>
      <w:r w:rsidRPr="00D9543C">
        <w:rPr>
          <w:rFonts w:ascii="Arial" w:eastAsia="Times New Roman" w:hAnsi="Arial" w:cs="Arial"/>
          <w:bCs/>
          <w:kern w:val="0"/>
          <w:sz w:val="24"/>
          <w:szCs w:val="24"/>
          <w:lang w:eastAsia="pl-PL"/>
        </w:rPr>
        <w:t xml:space="preserve"> </w:t>
      </w:r>
      <w:r w:rsidR="00C20FD8" w:rsidRPr="00D9543C">
        <w:rPr>
          <w:rFonts w:ascii="Arial" w:eastAsia="Times New Roman" w:hAnsi="Arial" w:cs="Arial"/>
          <w:bCs/>
          <w:kern w:val="0"/>
          <w:sz w:val="24"/>
          <w:szCs w:val="24"/>
          <w:lang w:eastAsia="pl-PL"/>
        </w:rPr>
        <w:t>w pomieszczeni</w:t>
      </w:r>
      <w:r w:rsidR="00405012" w:rsidRPr="00D9543C">
        <w:rPr>
          <w:rFonts w:ascii="Arial" w:eastAsia="Times New Roman" w:hAnsi="Arial" w:cs="Arial"/>
          <w:bCs/>
          <w:kern w:val="0"/>
          <w:sz w:val="24"/>
          <w:szCs w:val="24"/>
          <w:lang w:eastAsia="pl-PL"/>
        </w:rPr>
        <w:t>ach</w:t>
      </w:r>
      <w:r w:rsidR="00C20FD8" w:rsidRPr="00D9543C">
        <w:rPr>
          <w:rFonts w:ascii="Arial" w:eastAsia="Times New Roman" w:hAnsi="Arial" w:cs="Arial"/>
          <w:bCs/>
          <w:kern w:val="0"/>
          <w:sz w:val="24"/>
          <w:szCs w:val="24"/>
          <w:lang w:eastAsia="pl-PL"/>
        </w:rPr>
        <w:t xml:space="preserve"> </w:t>
      </w:r>
      <w:r w:rsidR="00D9543C" w:rsidRPr="00D9543C">
        <w:rPr>
          <w:rFonts w:ascii="Arial" w:eastAsia="Times New Roman" w:hAnsi="Arial" w:cs="Arial"/>
          <w:bCs/>
          <w:kern w:val="0"/>
          <w:sz w:val="24"/>
          <w:szCs w:val="24"/>
          <w:lang w:eastAsia="pl-PL"/>
        </w:rPr>
        <w:t>będących przedmiotem opracowania</w:t>
      </w:r>
      <w:r w:rsidR="00C20FD8" w:rsidRPr="00D9543C">
        <w:rPr>
          <w:rFonts w:ascii="Arial" w:eastAsia="Times New Roman" w:hAnsi="Arial" w:cs="Arial"/>
          <w:bCs/>
          <w:kern w:val="0"/>
          <w:sz w:val="24"/>
          <w:szCs w:val="24"/>
          <w:lang w:eastAsia="pl-PL"/>
        </w:rPr>
        <w:t xml:space="preserve"> są pomalowane farbą olejną, matową odporną na zabrudzenia.</w:t>
      </w:r>
      <w:r w:rsidR="00D9543C">
        <w:rPr>
          <w:rFonts w:ascii="Arial" w:eastAsia="Times New Roman" w:hAnsi="Arial" w:cs="Arial"/>
          <w:bCs/>
          <w:kern w:val="0"/>
          <w:sz w:val="24"/>
          <w:szCs w:val="24"/>
          <w:lang w:eastAsia="pl-PL"/>
        </w:rPr>
        <w:t xml:space="preserve"> W pomieszczeniach mokrych </w:t>
      </w:r>
      <w:r w:rsidR="00352655">
        <w:rPr>
          <w:rFonts w:ascii="Arial" w:eastAsia="Times New Roman" w:hAnsi="Arial" w:cs="Arial"/>
          <w:bCs/>
          <w:kern w:val="0"/>
          <w:sz w:val="24"/>
          <w:szCs w:val="24"/>
          <w:lang w:eastAsia="pl-PL"/>
        </w:rPr>
        <w:br/>
      </w:r>
      <w:r w:rsidR="00D9543C">
        <w:rPr>
          <w:rFonts w:ascii="Arial" w:eastAsia="Times New Roman" w:hAnsi="Arial" w:cs="Arial"/>
          <w:bCs/>
          <w:kern w:val="0"/>
          <w:sz w:val="24"/>
          <w:szCs w:val="24"/>
          <w:lang w:eastAsia="pl-PL"/>
        </w:rPr>
        <w:t>na ścianach do wysokości 2m zostały ułożone płytki ceramiczne.</w:t>
      </w:r>
      <w:r w:rsidR="00C3785E" w:rsidRPr="00D9543C">
        <w:rPr>
          <w:rFonts w:ascii="Arial" w:eastAsia="Times New Roman" w:hAnsi="Arial" w:cs="Arial"/>
          <w:bCs/>
          <w:kern w:val="0"/>
          <w:sz w:val="24"/>
          <w:szCs w:val="24"/>
          <w:lang w:eastAsia="pl-PL"/>
        </w:rPr>
        <w:t xml:space="preserve"> </w:t>
      </w:r>
      <w:r w:rsidR="00FB78DF" w:rsidRPr="00D9543C">
        <w:rPr>
          <w:rFonts w:ascii="Arial" w:eastAsia="Times New Roman" w:hAnsi="Arial" w:cs="Arial"/>
          <w:bCs/>
          <w:kern w:val="0"/>
          <w:sz w:val="24"/>
          <w:szCs w:val="24"/>
          <w:lang w:eastAsia="pl-PL"/>
        </w:rPr>
        <w:t>Projekt przewiduje odświeżenie ścian, wypełnienie ubytków oraz pomalowanie.</w:t>
      </w:r>
      <w:r w:rsidR="00D9543C">
        <w:rPr>
          <w:rFonts w:ascii="Arial" w:eastAsia="Times New Roman" w:hAnsi="Arial" w:cs="Arial"/>
          <w:bCs/>
          <w:kern w:val="0"/>
          <w:sz w:val="24"/>
          <w:szCs w:val="24"/>
          <w:lang w:eastAsia="pl-PL"/>
        </w:rPr>
        <w:t xml:space="preserve"> </w:t>
      </w:r>
      <w:r w:rsidR="00D9543C" w:rsidRPr="00D9543C">
        <w:rPr>
          <w:rFonts w:ascii="Arial" w:eastAsia="Times New Roman" w:hAnsi="Arial" w:cs="Arial"/>
          <w:bCs/>
          <w:kern w:val="0"/>
          <w:sz w:val="24"/>
          <w:szCs w:val="24"/>
          <w:lang w:eastAsia="pl-PL"/>
        </w:rPr>
        <w:t xml:space="preserve">Ściany wewnętrzne </w:t>
      </w:r>
      <w:r w:rsidR="00352655">
        <w:rPr>
          <w:rFonts w:ascii="Arial" w:eastAsia="Times New Roman" w:hAnsi="Arial" w:cs="Arial"/>
          <w:bCs/>
          <w:kern w:val="0"/>
          <w:sz w:val="24"/>
          <w:szCs w:val="24"/>
          <w:lang w:eastAsia="pl-PL"/>
        </w:rPr>
        <w:br/>
      </w:r>
      <w:r w:rsidR="00D9543C" w:rsidRPr="00D9543C">
        <w:rPr>
          <w:rFonts w:ascii="Arial" w:eastAsia="Times New Roman" w:hAnsi="Arial" w:cs="Arial"/>
          <w:bCs/>
          <w:kern w:val="0"/>
          <w:sz w:val="24"/>
          <w:szCs w:val="24"/>
          <w:lang w:eastAsia="pl-PL"/>
        </w:rPr>
        <w:t>w pomieszczeniach kuchni, magazynowych, zmywalni, higie</w:t>
      </w:r>
      <w:r w:rsidR="00F843BC">
        <w:rPr>
          <w:rFonts w:ascii="Arial" w:eastAsia="Times New Roman" w:hAnsi="Arial" w:cs="Arial"/>
          <w:bCs/>
          <w:kern w:val="0"/>
          <w:sz w:val="24"/>
          <w:szCs w:val="24"/>
          <w:lang w:eastAsia="pl-PL"/>
        </w:rPr>
        <w:t xml:space="preserve">niczno-sanitarnych </w:t>
      </w:r>
      <w:r w:rsidR="00352655">
        <w:rPr>
          <w:rFonts w:ascii="Arial" w:eastAsia="Times New Roman" w:hAnsi="Arial" w:cs="Arial"/>
          <w:bCs/>
          <w:kern w:val="0"/>
          <w:sz w:val="24"/>
          <w:szCs w:val="24"/>
          <w:lang w:eastAsia="pl-PL"/>
        </w:rPr>
        <w:br/>
      </w:r>
      <w:r w:rsidR="00F843BC">
        <w:rPr>
          <w:rFonts w:ascii="Arial" w:eastAsia="Times New Roman" w:hAnsi="Arial" w:cs="Arial"/>
          <w:bCs/>
          <w:kern w:val="0"/>
          <w:sz w:val="24"/>
          <w:szCs w:val="24"/>
          <w:lang w:eastAsia="pl-PL"/>
        </w:rPr>
        <w:t>i porządkowych</w:t>
      </w:r>
      <w:r w:rsidR="00D9543C" w:rsidRPr="00D9543C">
        <w:rPr>
          <w:rFonts w:ascii="Arial" w:eastAsia="Times New Roman" w:hAnsi="Arial" w:cs="Arial"/>
          <w:bCs/>
          <w:kern w:val="0"/>
          <w:sz w:val="24"/>
          <w:szCs w:val="24"/>
          <w:lang w:eastAsia="pl-PL"/>
        </w:rPr>
        <w:t xml:space="preserve">, </w:t>
      </w:r>
      <w:r w:rsidR="00F843BC">
        <w:rPr>
          <w:rFonts w:ascii="Arial" w:eastAsia="Times New Roman" w:hAnsi="Arial" w:cs="Arial"/>
          <w:bCs/>
          <w:kern w:val="0"/>
          <w:sz w:val="24"/>
          <w:szCs w:val="24"/>
          <w:lang w:eastAsia="pl-PL"/>
        </w:rPr>
        <w:t>do wysokości 2,05 m wykończyć</w:t>
      </w:r>
      <w:r w:rsidR="00D9543C" w:rsidRPr="00D9543C">
        <w:rPr>
          <w:rFonts w:ascii="Arial" w:eastAsia="Times New Roman" w:hAnsi="Arial" w:cs="Arial"/>
          <w:bCs/>
          <w:kern w:val="0"/>
          <w:sz w:val="24"/>
          <w:szCs w:val="24"/>
          <w:lang w:eastAsia="pl-PL"/>
        </w:rPr>
        <w:t xml:space="preserve"> materiałami łatwo zmywalnymi, nienasiąkliwymi, odpornymi na działanie środków  chemicznych.</w:t>
      </w:r>
    </w:p>
    <w:p w:rsidR="004D10F2" w:rsidRDefault="00D9543C" w:rsidP="00D9543C">
      <w:pPr>
        <w:jc w:val="both"/>
        <w:rPr>
          <w:rFonts w:ascii="Arial" w:eastAsia="Times New Roman" w:hAnsi="Arial" w:cs="Arial"/>
          <w:bCs/>
          <w:kern w:val="0"/>
          <w:sz w:val="24"/>
          <w:szCs w:val="24"/>
          <w:lang w:eastAsia="pl-PL"/>
        </w:rPr>
      </w:pPr>
      <w:r w:rsidRPr="00D9543C">
        <w:rPr>
          <w:rFonts w:ascii="Arial" w:eastAsia="Times New Roman" w:hAnsi="Arial" w:cs="Arial"/>
          <w:bCs/>
          <w:kern w:val="0"/>
          <w:sz w:val="24"/>
          <w:szCs w:val="24"/>
          <w:lang w:eastAsia="pl-PL"/>
        </w:rPr>
        <w:t xml:space="preserve">W pozostałych pomieszczeniach zastosować </w:t>
      </w:r>
      <w:r w:rsidR="00F843BC">
        <w:rPr>
          <w:rFonts w:ascii="Arial" w:eastAsia="Times New Roman" w:hAnsi="Arial" w:cs="Arial"/>
          <w:bCs/>
          <w:kern w:val="0"/>
          <w:sz w:val="24"/>
          <w:szCs w:val="24"/>
          <w:lang w:eastAsia="pl-PL"/>
        </w:rPr>
        <w:t>farby lateksowe</w:t>
      </w:r>
      <w:r w:rsidR="004B7747">
        <w:rPr>
          <w:rFonts w:ascii="Arial" w:eastAsia="Times New Roman" w:hAnsi="Arial" w:cs="Arial"/>
          <w:bCs/>
          <w:kern w:val="0"/>
          <w:sz w:val="24"/>
          <w:szCs w:val="24"/>
          <w:lang w:eastAsia="pl-PL"/>
        </w:rPr>
        <w:t>. K</w:t>
      </w:r>
      <w:r w:rsidRPr="00D9543C">
        <w:rPr>
          <w:rFonts w:ascii="Arial" w:eastAsia="Times New Roman" w:hAnsi="Arial" w:cs="Arial"/>
          <w:bCs/>
          <w:kern w:val="0"/>
          <w:sz w:val="24"/>
          <w:szCs w:val="24"/>
          <w:lang w:eastAsia="pl-PL"/>
        </w:rPr>
        <w:t>olorystyka wg wyboru użytkownika.</w:t>
      </w:r>
      <w:r w:rsidR="00FB78DF" w:rsidRPr="00D9543C">
        <w:rPr>
          <w:rFonts w:ascii="Arial" w:eastAsia="Times New Roman" w:hAnsi="Arial" w:cs="Arial"/>
          <w:bCs/>
          <w:kern w:val="0"/>
          <w:sz w:val="24"/>
          <w:szCs w:val="24"/>
          <w:lang w:eastAsia="pl-PL"/>
        </w:rPr>
        <w:t xml:space="preserve"> Konkretne rozwiązania oraz kolorystykę wykonać zgodnie z projektem wykonawczym.</w:t>
      </w:r>
    </w:p>
    <w:p w:rsidR="004B7747" w:rsidRDefault="004B7747" w:rsidP="00D9543C">
      <w:pPr>
        <w:jc w:val="both"/>
        <w:rPr>
          <w:rFonts w:ascii="Arial" w:eastAsia="Times New Roman" w:hAnsi="Arial" w:cs="Arial"/>
          <w:bCs/>
          <w:kern w:val="0"/>
          <w:sz w:val="24"/>
          <w:szCs w:val="24"/>
          <w:lang w:eastAsia="pl-PL"/>
        </w:rPr>
      </w:pPr>
    </w:p>
    <w:p w:rsidR="00352655" w:rsidRDefault="00352655" w:rsidP="00D9543C">
      <w:pPr>
        <w:jc w:val="both"/>
        <w:rPr>
          <w:rFonts w:ascii="Arial" w:eastAsia="Times New Roman" w:hAnsi="Arial" w:cs="Arial"/>
          <w:bCs/>
          <w:kern w:val="0"/>
          <w:sz w:val="24"/>
          <w:szCs w:val="24"/>
          <w:lang w:eastAsia="pl-PL"/>
        </w:rPr>
      </w:pPr>
    </w:p>
    <w:p w:rsidR="00352655" w:rsidRDefault="00352655" w:rsidP="00D9543C">
      <w:pPr>
        <w:jc w:val="both"/>
        <w:rPr>
          <w:rFonts w:ascii="Arial" w:eastAsia="Times New Roman" w:hAnsi="Arial" w:cs="Arial"/>
          <w:bCs/>
          <w:kern w:val="0"/>
          <w:sz w:val="24"/>
          <w:szCs w:val="24"/>
          <w:lang w:eastAsia="pl-PL"/>
        </w:rPr>
      </w:pPr>
    </w:p>
    <w:p w:rsidR="004B7747" w:rsidRDefault="004B7747" w:rsidP="00D9543C">
      <w:pPr>
        <w:jc w:val="both"/>
        <w:rPr>
          <w:rFonts w:ascii="Arial" w:eastAsia="Times New Roman" w:hAnsi="Arial" w:cs="Arial"/>
          <w:bCs/>
          <w:kern w:val="0"/>
          <w:sz w:val="24"/>
          <w:szCs w:val="24"/>
          <w:lang w:eastAsia="pl-PL"/>
        </w:rPr>
      </w:pPr>
      <w:r w:rsidRPr="00BA6DD9">
        <w:rPr>
          <w:rFonts w:ascii="Arial" w:eastAsia="Times New Roman" w:hAnsi="Arial" w:cs="Arial"/>
          <w:b/>
          <w:bCs/>
          <w:kern w:val="0"/>
          <w:sz w:val="24"/>
          <w:szCs w:val="24"/>
          <w:lang w:eastAsia="pl-PL"/>
        </w:rPr>
        <w:t>Sufity:</w:t>
      </w:r>
      <w:r>
        <w:rPr>
          <w:rFonts w:ascii="Arial" w:eastAsia="Times New Roman" w:hAnsi="Arial" w:cs="Arial"/>
          <w:bCs/>
          <w:kern w:val="0"/>
          <w:sz w:val="24"/>
          <w:szCs w:val="24"/>
          <w:lang w:eastAsia="pl-PL"/>
        </w:rPr>
        <w:t xml:space="preserve"> W piwnicy wszystkie sufity należy odświeżyć, wypełnić ubytki oraz pomalować farbą lateksową. Na kondygnacji parteru </w:t>
      </w:r>
      <w:r w:rsidR="00BA6DD9">
        <w:rPr>
          <w:rFonts w:ascii="Arial" w:eastAsia="Times New Roman" w:hAnsi="Arial" w:cs="Arial"/>
          <w:bCs/>
          <w:kern w:val="0"/>
          <w:sz w:val="24"/>
          <w:szCs w:val="24"/>
          <w:lang w:eastAsia="pl-PL"/>
        </w:rPr>
        <w:t>w pomieszczeniach biurowych, jadalni oraz toaletach zaprojektowano montaż sufitu napinanego w kolorze białym. W pomieszczeniach magazynowych, wydawalni dań, kuchni zimnej oraz holu ekspedycyjnym zaprojektowano montaż sufitu rastrowego, ażurowego open cel, oczko 10x10cm malowanego proszkowo na kolor biały. W pomieszczeniach kuchni oraz zmywalni sufity należy odświeżyć, wypełnić ubytki oraz pomalować farbą lateksową.</w:t>
      </w:r>
    </w:p>
    <w:p w:rsidR="00BA6DD9" w:rsidRDefault="00BA6DD9" w:rsidP="00D9543C">
      <w:pPr>
        <w:jc w:val="both"/>
        <w:rPr>
          <w:rFonts w:ascii="Arial" w:eastAsia="Times New Roman" w:hAnsi="Arial" w:cs="Arial"/>
          <w:bCs/>
          <w:kern w:val="0"/>
          <w:sz w:val="24"/>
          <w:szCs w:val="24"/>
          <w:lang w:eastAsia="pl-PL"/>
        </w:rPr>
      </w:pPr>
    </w:p>
    <w:p w:rsidR="00BA6DD9" w:rsidRDefault="00BA6DD9" w:rsidP="00BA6DD9">
      <w:pPr>
        <w:jc w:val="both"/>
        <w:rPr>
          <w:rFonts w:ascii="Arial" w:eastAsia="Times New Roman" w:hAnsi="Arial" w:cs="Arial"/>
          <w:bCs/>
          <w:kern w:val="0"/>
          <w:sz w:val="24"/>
          <w:szCs w:val="24"/>
          <w:lang w:eastAsia="pl-PL"/>
        </w:rPr>
      </w:pPr>
      <w:r w:rsidRPr="00BA6DD9">
        <w:rPr>
          <w:rFonts w:ascii="Arial" w:eastAsia="Times New Roman" w:hAnsi="Arial" w:cs="Arial"/>
          <w:b/>
          <w:bCs/>
          <w:kern w:val="0"/>
          <w:sz w:val="24"/>
          <w:szCs w:val="24"/>
          <w:lang w:eastAsia="pl-PL"/>
        </w:rPr>
        <w:t>Parapety:</w:t>
      </w:r>
      <w:r>
        <w:rPr>
          <w:rFonts w:ascii="Arial" w:eastAsia="Times New Roman" w:hAnsi="Arial" w:cs="Arial"/>
          <w:bCs/>
          <w:kern w:val="0"/>
          <w:sz w:val="24"/>
          <w:szCs w:val="24"/>
          <w:lang w:eastAsia="pl-PL"/>
        </w:rPr>
        <w:t xml:space="preserve"> </w:t>
      </w:r>
      <w:r w:rsidRPr="00BA6DD9">
        <w:rPr>
          <w:rFonts w:ascii="Arial" w:eastAsia="Times New Roman" w:hAnsi="Arial" w:cs="Arial"/>
          <w:bCs/>
          <w:kern w:val="0"/>
          <w:sz w:val="24"/>
          <w:szCs w:val="24"/>
          <w:lang w:eastAsia="pl-PL"/>
        </w:rPr>
        <w:t>Projektowane parapety z aglomarmuru -kolorystyka :jasne odcienie</w:t>
      </w:r>
    </w:p>
    <w:p w:rsidR="00BA6DD9" w:rsidRPr="00BA6DD9" w:rsidRDefault="00BA6DD9" w:rsidP="00BA6DD9">
      <w:pPr>
        <w:jc w:val="both"/>
        <w:rPr>
          <w:rFonts w:ascii="Arial" w:eastAsia="Times New Roman" w:hAnsi="Arial" w:cs="Arial"/>
          <w:bCs/>
          <w:kern w:val="0"/>
          <w:sz w:val="24"/>
          <w:szCs w:val="24"/>
          <w:lang w:eastAsia="pl-PL"/>
        </w:rPr>
      </w:pPr>
    </w:p>
    <w:p w:rsidR="00BA6DD9" w:rsidRPr="00D9543C" w:rsidRDefault="00BA6DD9" w:rsidP="00BA6DD9">
      <w:pPr>
        <w:jc w:val="both"/>
        <w:rPr>
          <w:rFonts w:ascii="Arial" w:eastAsia="Times New Roman" w:hAnsi="Arial" w:cs="Arial"/>
          <w:bCs/>
          <w:kern w:val="0"/>
          <w:sz w:val="24"/>
          <w:szCs w:val="24"/>
          <w:lang w:eastAsia="pl-PL"/>
        </w:rPr>
      </w:pPr>
      <w:r w:rsidRPr="00BA6DD9">
        <w:rPr>
          <w:rFonts w:ascii="Arial" w:eastAsia="Times New Roman" w:hAnsi="Arial" w:cs="Arial"/>
          <w:b/>
          <w:bCs/>
          <w:kern w:val="0"/>
          <w:sz w:val="24"/>
          <w:szCs w:val="24"/>
          <w:lang w:eastAsia="pl-PL"/>
        </w:rPr>
        <w:t>Grzejniki płytowe:</w:t>
      </w:r>
      <w:r w:rsidRPr="00BA6DD9">
        <w:rPr>
          <w:rFonts w:ascii="Arial" w:eastAsia="Times New Roman" w:hAnsi="Arial" w:cs="Arial"/>
          <w:bCs/>
          <w:kern w:val="0"/>
          <w:sz w:val="24"/>
          <w:szCs w:val="24"/>
          <w:lang w:eastAsia="pl-PL"/>
        </w:rPr>
        <w:t xml:space="preserve"> projektuje się wymianę wszystkich grzejników, dobór grzejników wg projektów branżowych części sanitarnej</w:t>
      </w:r>
      <w:r>
        <w:rPr>
          <w:rFonts w:ascii="Arial" w:eastAsia="Times New Roman" w:hAnsi="Arial" w:cs="Arial"/>
          <w:bCs/>
          <w:kern w:val="0"/>
          <w:sz w:val="24"/>
          <w:szCs w:val="24"/>
          <w:lang w:eastAsia="pl-PL"/>
        </w:rPr>
        <w:t>.</w:t>
      </w:r>
    </w:p>
    <w:p w:rsidR="00D9543C" w:rsidRPr="005A7FE1" w:rsidRDefault="00D9543C" w:rsidP="0030314E">
      <w:pPr>
        <w:jc w:val="both"/>
        <w:rPr>
          <w:rFonts w:ascii="Arial" w:eastAsia="Times New Roman" w:hAnsi="Arial" w:cs="Arial"/>
          <w:bCs/>
          <w:kern w:val="0"/>
          <w:sz w:val="24"/>
          <w:szCs w:val="24"/>
          <w:lang w:eastAsia="pl-PL"/>
        </w:rPr>
      </w:pPr>
    </w:p>
    <w:p w:rsidR="00C3785E" w:rsidRDefault="00C3785E" w:rsidP="0030314E">
      <w:pPr>
        <w:jc w:val="both"/>
        <w:rPr>
          <w:rFonts w:ascii="Arial" w:eastAsia="Times New Roman" w:hAnsi="Arial" w:cs="Arial"/>
          <w:bCs/>
          <w:kern w:val="0"/>
          <w:sz w:val="24"/>
          <w:szCs w:val="24"/>
          <w:lang w:eastAsia="pl-PL"/>
        </w:rPr>
      </w:pPr>
      <w:r w:rsidRPr="00EB4A6C">
        <w:rPr>
          <w:rFonts w:ascii="Arial" w:eastAsia="Times New Roman" w:hAnsi="Arial" w:cs="Arial"/>
          <w:b/>
          <w:bCs/>
          <w:kern w:val="0"/>
          <w:sz w:val="24"/>
          <w:szCs w:val="24"/>
          <w:lang w:eastAsia="pl-PL"/>
        </w:rPr>
        <w:t>Wentylacja:</w:t>
      </w:r>
      <w:r w:rsidRPr="00EB4A6C">
        <w:rPr>
          <w:rFonts w:ascii="Arial" w:eastAsia="Times New Roman" w:hAnsi="Arial" w:cs="Arial"/>
          <w:bCs/>
          <w:kern w:val="0"/>
          <w:sz w:val="24"/>
          <w:szCs w:val="24"/>
          <w:lang w:eastAsia="pl-PL"/>
        </w:rPr>
        <w:t xml:space="preserve"> </w:t>
      </w:r>
      <w:r w:rsidR="00285331" w:rsidRPr="00EB4A6C">
        <w:rPr>
          <w:rFonts w:ascii="Arial" w:eastAsia="Times New Roman" w:hAnsi="Arial" w:cs="Arial"/>
          <w:bCs/>
          <w:kern w:val="0"/>
          <w:sz w:val="24"/>
          <w:szCs w:val="24"/>
          <w:lang w:eastAsia="pl-PL"/>
        </w:rPr>
        <w:t>P</w:t>
      </w:r>
      <w:r w:rsidR="00F843BC">
        <w:rPr>
          <w:rFonts w:ascii="Arial" w:eastAsia="Times New Roman" w:hAnsi="Arial" w:cs="Arial"/>
          <w:bCs/>
          <w:kern w:val="0"/>
          <w:sz w:val="24"/>
          <w:szCs w:val="24"/>
          <w:lang w:eastAsia="pl-PL"/>
        </w:rPr>
        <w:t>omieszczenia</w:t>
      </w:r>
      <w:r w:rsidRPr="00EB4A6C">
        <w:rPr>
          <w:rFonts w:ascii="Arial" w:eastAsia="Times New Roman" w:hAnsi="Arial" w:cs="Arial"/>
          <w:bCs/>
          <w:kern w:val="0"/>
          <w:sz w:val="24"/>
          <w:szCs w:val="24"/>
          <w:lang w:eastAsia="pl-PL"/>
        </w:rPr>
        <w:t xml:space="preserve"> wentylowane za pomocą wentylacji </w:t>
      </w:r>
      <w:r w:rsidR="00C20FD8" w:rsidRPr="00EB4A6C">
        <w:rPr>
          <w:rFonts w:ascii="Arial" w:eastAsia="Times New Roman" w:hAnsi="Arial" w:cs="Arial"/>
          <w:bCs/>
          <w:kern w:val="0"/>
          <w:sz w:val="24"/>
          <w:szCs w:val="24"/>
          <w:lang w:eastAsia="pl-PL"/>
        </w:rPr>
        <w:t>mechanicznej</w:t>
      </w:r>
      <w:r w:rsidR="00340628" w:rsidRPr="00EB4A6C">
        <w:rPr>
          <w:rFonts w:ascii="Arial" w:eastAsia="Times New Roman" w:hAnsi="Arial" w:cs="Arial"/>
          <w:bCs/>
          <w:kern w:val="0"/>
          <w:sz w:val="24"/>
          <w:szCs w:val="24"/>
          <w:lang w:eastAsia="pl-PL"/>
        </w:rPr>
        <w:t>.</w:t>
      </w:r>
      <w:r w:rsidR="00F843BC">
        <w:rPr>
          <w:rFonts w:ascii="Arial" w:eastAsia="Times New Roman" w:hAnsi="Arial" w:cs="Arial"/>
          <w:bCs/>
          <w:kern w:val="0"/>
          <w:sz w:val="24"/>
          <w:szCs w:val="24"/>
          <w:lang w:eastAsia="pl-PL"/>
        </w:rPr>
        <w:t xml:space="preserve"> Szczegóły rozwiązań zostały opisane w projekcie branży sanitarnej. </w:t>
      </w:r>
    </w:p>
    <w:p w:rsidR="00F843BC" w:rsidRPr="00EB4A6C" w:rsidRDefault="00F843BC" w:rsidP="0030314E">
      <w:pPr>
        <w:jc w:val="both"/>
        <w:rPr>
          <w:rFonts w:ascii="Arial" w:eastAsia="Times New Roman" w:hAnsi="Arial" w:cs="Arial"/>
          <w:bCs/>
          <w:kern w:val="0"/>
          <w:sz w:val="24"/>
          <w:szCs w:val="24"/>
          <w:lang w:eastAsia="pl-PL"/>
        </w:rPr>
      </w:pPr>
    </w:p>
    <w:p w:rsidR="00F843BC" w:rsidRPr="00F843BC" w:rsidRDefault="00C3785E" w:rsidP="00F843BC">
      <w:pPr>
        <w:jc w:val="both"/>
        <w:rPr>
          <w:rFonts w:ascii="Arial" w:eastAsia="Times New Roman" w:hAnsi="Arial" w:cs="Arial"/>
          <w:bCs/>
          <w:kern w:val="0"/>
          <w:sz w:val="24"/>
          <w:szCs w:val="24"/>
          <w:lang w:eastAsia="pl-PL"/>
        </w:rPr>
      </w:pPr>
      <w:r w:rsidRPr="004D3C10">
        <w:rPr>
          <w:rFonts w:ascii="Arial" w:eastAsia="Times New Roman" w:hAnsi="Arial" w:cs="Arial"/>
          <w:b/>
          <w:bCs/>
          <w:kern w:val="0"/>
          <w:sz w:val="24"/>
          <w:szCs w:val="24"/>
          <w:lang w:eastAsia="pl-PL"/>
        </w:rPr>
        <w:t>Stolarka:</w:t>
      </w:r>
      <w:r w:rsidRPr="004D3C10">
        <w:rPr>
          <w:rFonts w:ascii="Arial" w:eastAsia="Times New Roman" w:hAnsi="Arial" w:cs="Arial"/>
          <w:bCs/>
          <w:kern w:val="0"/>
          <w:sz w:val="24"/>
          <w:szCs w:val="24"/>
          <w:lang w:eastAsia="pl-PL"/>
        </w:rPr>
        <w:t xml:space="preserve"> Szerokość wszystkich drzwi w świetle ościeżnicy minimum 90</w:t>
      </w:r>
      <w:r w:rsidR="00841EC4" w:rsidRPr="004D3C10">
        <w:rPr>
          <w:rFonts w:ascii="Arial" w:eastAsia="Times New Roman" w:hAnsi="Arial" w:cs="Arial"/>
          <w:bCs/>
          <w:kern w:val="0"/>
          <w:sz w:val="24"/>
          <w:szCs w:val="24"/>
          <w:lang w:eastAsia="pl-PL"/>
        </w:rPr>
        <w:t>c</w:t>
      </w:r>
      <w:r w:rsidR="004D3C10" w:rsidRPr="004D3C10">
        <w:rPr>
          <w:rFonts w:ascii="Arial" w:eastAsia="Times New Roman" w:hAnsi="Arial" w:cs="Arial"/>
          <w:bCs/>
          <w:kern w:val="0"/>
          <w:sz w:val="24"/>
          <w:szCs w:val="24"/>
          <w:lang w:eastAsia="pl-PL"/>
        </w:rPr>
        <w:t>m</w:t>
      </w:r>
      <w:r w:rsidRPr="004D3C10">
        <w:rPr>
          <w:rFonts w:ascii="Arial" w:eastAsia="Times New Roman" w:hAnsi="Arial" w:cs="Arial"/>
          <w:bCs/>
          <w:kern w:val="0"/>
          <w:sz w:val="24"/>
          <w:szCs w:val="24"/>
          <w:lang w:eastAsia="pl-PL"/>
        </w:rPr>
        <w:t xml:space="preserve">. </w:t>
      </w:r>
      <w:r w:rsidR="00F843BC" w:rsidRPr="00F843BC">
        <w:rPr>
          <w:rFonts w:ascii="Arial" w:eastAsia="Times New Roman" w:hAnsi="Arial" w:cs="Arial"/>
          <w:bCs/>
          <w:kern w:val="0"/>
          <w:sz w:val="24"/>
          <w:szCs w:val="24"/>
          <w:lang w:eastAsia="pl-PL"/>
        </w:rPr>
        <w:t xml:space="preserve">Drzwi </w:t>
      </w:r>
      <w:r w:rsidR="00352655">
        <w:rPr>
          <w:rFonts w:ascii="Arial" w:eastAsia="Times New Roman" w:hAnsi="Arial" w:cs="Arial"/>
          <w:bCs/>
          <w:kern w:val="0"/>
          <w:sz w:val="24"/>
          <w:szCs w:val="24"/>
          <w:lang w:eastAsia="pl-PL"/>
        </w:rPr>
        <w:br/>
      </w:r>
      <w:r w:rsidR="00F843BC">
        <w:rPr>
          <w:rFonts w:ascii="Arial" w:eastAsia="Times New Roman" w:hAnsi="Arial" w:cs="Arial"/>
          <w:bCs/>
          <w:kern w:val="0"/>
          <w:sz w:val="24"/>
          <w:szCs w:val="24"/>
          <w:lang w:eastAsia="pl-PL"/>
        </w:rPr>
        <w:t>do pomieszczeń części kuchennej</w:t>
      </w:r>
      <w:r w:rsidR="00F843BC" w:rsidRPr="00F843BC">
        <w:rPr>
          <w:rFonts w:ascii="Arial" w:eastAsia="Times New Roman" w:hAnsi="Arial" w:cs="Arial"/>
          <w:bCs/>
          <w:kern w:val="0"/>
          <w:sz w:val="24"/>
          <w:szCs w:val="24"/>
          <w:lang w:eastAsia="pl-PL"/>
        </w:rPr>
        <w:t xml:space="preserve"> i magazynowej</w:t>
      </w:r>
      <w:r w:rsidR="00F843BC">
        <w:rPr>
          <w:rFonts w:ascii="Arial" w:eastAsia="Times New Roman" w:hAnsi="Arial" w:cs="Arial"/>
          <w:bCs/>
          <w:kern w:val="0"/>
          <w:sz w:val="24"/>
          <w:szCs w:val="24"/>
          <w:lang w:eastAsia="pl-PL"/>
        </w:rPr>
        <w:t>,</w:t>
      </w:r>
      <w:r w:rsidR="00F843BC" w:rsidRPr="00F843BC">
        <w:rPr>
          <w:rFonts w:ascii="Arial" w:eastAsia="Times New Roman" w:hAnsi="Arial" w:cs="Arial"/>
          <w:bCs/>
          <w:kern w:val="0"/>
          <w:sz w:val="24"/>
          <w:szCs w:val="24"/>
          <w:lang w:eastAsia="pl-PL"/>
        </w:rPr>
        <w:t xml:space="preserve"> i pozostałych aluminiowe systemowe, wyposażone w samozamykacze, malowane proszkowo na kolor biały.</w:t>
      </w:r>
    </w:p>
    <w:p w:rsidR="00C3785E" w:rsidRDefault="00F843BC" w:rsidP="00F843BC">
      <w:pPr>
        <w:jc w:val="both"/>
        <w:rPr>
          <w:rFonts w:ascii="Arial" w:eastAsia="Times New Roman" w:hAnsi="Arial" w:cs="Arial"/>
          <w:bCs/>
          <w:kern w:val="0"/>
          <w:sz w:val="24"/>
          <w:szCs w:val="24"/>
          <w:lang w:eastAsia="pl-PL"/>
        </w:rPr>
      </w:pPr>
      <w:r w:rsidRPr="00F843BC">
        <w:rPr>
          <w:rFonts w:ascii="Arial" w:eastAsia="Times New Roman" w:hAnsi="Arial" w:cs="Arial"/>
          <w:bCs/>
          <w:kern w:val="0"/>
          <w:sz w:val="24"/>
          <w:szCs w:val="24"/>
          <w:lang w:eastAsia="pl-PL"/>
        </w:rPr>
        <w:t>Drzwi do pomieszczeń</w:t>
      </w:r>
      <w:r w:rsidR="00780FB0">
        <w:rPr>
          <w:rFonts w:ascii="Arial" w:eastAsia="Times New Roman" w:hAnsi="Arial" w:cs="Arial"/>
          <w:bCs/>
          <w:kern w:val="0"/>
          <w:sz w:val="24"/>
          <w:szCs w:val="24"/>
          <w:lang w:eastAsia="pl-PL"/>
        </w:rPr>
        <w:t xml:space="preserve"> sanitarnych wyposażone w podcięcia</w:t>
      </w:r>
      <w:r w:rsidRPr="00F843BC">
        <w:rPr>
          <w:rFonts w:ascii="Arial" w:eastAsia="Times New Roman" w:hAnsi="Arial" w:cs="Arial"/>
          <w:bCs/>
          <w:kern w:val="0"/>
          <w:sz w:val="24"/>
          <w:szCs w:val="24"/>
          <w:lang w:eastAsia="pl-PL"/>
        </w:rPr>
        <w:t xml:space="preserve"> wentylacyjne.</w:t>
      </w:r>
      <w:r w:rsidR="004E16FB">
        <w:rPr>
          <w:rFonts w:ascii="Arial" w:eastAsia="Times New Roman" w:hAnsi="Arial" w:cs="Arial"/>
          <w:bCs/>
          <w:kern w:val="0"/>
          <w:sz w:val="24"/>
          <w:szCs w:val="24"/>
          <w:lang w:eastAsia="pl-PL"/>
        </w:rPr>
        <w:t xml:space="preserve"> Drzwi zewnętrzne </w:t>
      </w:r>
      <w:r w:rsidR="004E16FB" w:rsidRPr="004E16FB">
        <w:rPr>
          <w:rFonts w:ascii="Arial" w:eastAsia="Times New Roman" w:hAnsi="Arial" w:cs="Arial"/>
          <w:bCs/>
          <w:kern w:val="0"/>
          <w:sz w:val="24"/>
          <w:szCs w:val="24"/>
          <w:lang w:eastAsia="pl-PL"/>
        </w:rPr>
        <w:t xml:space="preserve">wejściowe – zastosować drzwi aluminiowe docieplone pełne ,wykończone blacha ocynkowaną malowana proszkowo kolor </w:t>
      </w:r>
      <w:r w:rsidR="004E16FB">
        <w:rPr>
          <w:rFonts w:ascii="Arial" w:eastAsia="Times New Roman" w:hAnsi="Arial" w:cs="Arial"/>
          <w:bCs/>
          <w:kern w:val="0"/>
          <w:sz w:val="24"/>
          <w:szCs w:val="24"/>
          <w:lang w:eastAsia="pl-PL"/>
        </w:rPr>
        <w:t>biały.</w:t>
      </w:r>
    </w:p>
    <w:p w:rsidR="00E5585E" w:rsidRDefault="00E5585E" w:rsidP="00F843BC">
      <w:pPr>
        <w:jc w:val="both"/>
        <w:rPr>
          <w:rFonts w:ascii="Arial" w:eastAsia="Times New Roman" w:hAnsi="Arial" w:cs="Arial"/>
          <w:bCs/>
          <w:kern w:val="0"/>
          <w:sz w:val="24"/>
          <w:szCs w:val="24"/>
          <w:lang w:eastAsia="pl-PL"/>
        </w:rPr>
      </w:pPr>
      <w:r>
        <w:rPr>
          <w:rFonts w:ascii="Arial" w:eastAsia="Times New Roman" w:hAnsi="Arial" w:cs="Arial"/>
          <w:bCs/>
          <w:kern w:val="0"/>
          <w:sz w:val="24"/>
          <w:szCs w:val="24"/>
          <w:lang w:eastAsia="pl-PL"/>
        </w:rPr>
        <w:t>S</w:t>
      </w:r>
      <w:r w:rsidR="008E13AB">
        <w:rPr>
          <w:rFonts w:ascii="Arial" w:eastAsia="Times New Roman" w:hAnsi="Arial" w:cs="Arial"/>
          <w:bCs/>
          <w:kern w:val="0"/>
          <w:sz w:val="24"/>
          <w:szCs w:val="24"/>
          <w:lang w:eastAsia="pl-PL"/>
        </w:rPr>
        <w:t>tolarkę okienną wykonać z aluminium w kolorze białym.</w:t>
      </w:r>
    </w:p>
    <w:p w:rsidR="00F843BC" w:rsidRPr="004D3C10" w:rsidRDefault="00F843BC" w:rsidP="00F843BC">
      <w:pPr>
        <w:jc w:val="both"/>
        <w:rPr>
          <w:rFonts w:ascii="Arial" w:eastAsia="Times New Roman" w:hAnsi="Arial" w:cs="Arial"/>
          <w:bCs/>
          <w:kern w:val="0"/>
          <w:sz w:val="24"/>
          <w:szCs w:val="24"/>
          <w:lang w:eastAsia="pl-PL"/>
        </w:rPr>
      </w:pPr>
    </w:p>
    <w:p w:rsidR="004D10F2" w:rsidRDefault="00713D20" w:rsidP="00C4376C">
      <w:pPr>
        <w:jc w:val="both"/>
        <w:rPr>
          <w:rFonts w:ascii="Arial" w:eastAsia="Times New Roman" w:hAnsi="Arial" w:cs="Arial"/>
          <w:bCs/>
          <w:kern w:val="0"/>
          <w:sz w:val="24"/>
          <w:szCs w:val="24"/>
          <w:lang w:eastAsia="pl-PL"/>
        </w:rPr>
      </w:pPr>
      <w:r w:rsidRPr="00B36A3B">
        <w:rPr>
          <w:rFonts w:ascii="Arial" w:eastAsia="Times New Roman" w:hAnsi="Arial" w:cs="Arial"/>
          <w:b/>
          <w:bCs/>
          <w:kern w:val="0"/>
          <w:sz w:val="24"/>
          <w:szCs w:val="24"/>
          <w:lang w:eastAsia="pl-PL"/>
        </w:rPr>
        <w:t>Oświetlenie światłem dziennym:</w:t>
      </w:r>
      <w:r w:rsidRPr="00B36A3B">
        <w:rPr>
          <w:rFonts w:ascii="Arial" w:eastAsia="Times New Roman" w:hAnsi="Arial" w:cs="Arial"/>
          <w:bCs/>
          <w:kern w:val="0"/>
          <w:sz w:val="24"/>
          <w:szCs w:val="24"/>
          <w:lang w:eastAsia="pl-PL"/>
        </w:rPr>
        <w:t xml:space="preserve"> </w:t>
      </w:r>
      <w:r w:rsidR="004B7747">
        <w:rPr>
          <w:rFonts w:ascii="Arial" w:eastAsia="Times New Roman" w:hAnsi="Arial" w:cs="Arial"/>
          <w:bCs/>
          <w:kern w:val="0"/>
          <w:sz w:val="24"/>
          <w:szCs w:val="24"/>
          <w:lang w:eastAsia="pl-PL"/>
        </w:rPr>
        <w:t>Wszystkie p</w:t>
      </w:r>
      <w:r w:rsidR="00B36A3B" w:rsidRPr="00B36A3B">
        <w:rPr>
          <w:rFonts w:ascii="Arial" w:eastAsia="Times New Roman" w:hAnsi="Arial" w:cs="Arial"/>
          <w:bCs/>
          <w:kern w:val="0"/>
          <w:sz w:val="24"/>
          <w:szCs w:val="24"/>
          <w:lang w:eastAsia="pl-PL"/>
        </w:rPr>
        <w:t xml:space="preserve">omieszczenie </w:t>
      </w:r>
      <w:r w:rsidRPr="00B36A3B">
        <w:rPr>
          <w:rFonts w:ascii="Arial" w:eastAsia="Times New Roman" w:hAnsi="Arial" w:cs="Arial"/>
          <w:bCs/>
          <w:kern w:val="0"/>
          <w:sz w:val="24"/>
          <w:szCs w:val="24"/>
          <w:lang w:eastAsia="pl-PL"/>
        </w:rPr>
        <w:t xml:space="preserve">przeznaczone na pobyt ludzi </w:t>
      </w:r>
      <w:r w:rsidR="004B7747">
        <w:rPr>
          <w:rFonts w:ascii="Arial" w:eastAsia="Times New Roman" w:hAnsi="Arial" w:cs="Arial"/>
          <w:bCs/>
          <w:kern w:val="0"/>
          <w:sz w:val="24"/>
          <w:szCs w:val="24"/>
          <w:lang w:eastAsia="pl-PL"/>
        </w:rPr>
        <w:t>są</w:t>
      </w:r>
      <w:r w:rsidR="00B36A3B" w:rsidRPr="00B36A3B">
        <w:rPr>
          <w:rFonts w:ascii="Arial" w:eastAsia="Times New Roman" w:hAnsi="Arial" w:cs="Arial"/>
          <w:bCs/>
          <w:kern w:val="0"/>
          <w:sz w:val="24"/>
          <w:szCs w:val="24"/>
          <w:lang w:eastAsia="pl-PL"/>
        </w:rPr>
        <w:t xml:space="preserve"> </w:t>
      </w:r>
      <w:r w:rsidRPr="00B36A3B">
        <w:rPr>
          <w:rFonts w:ascii="Arial" w:eastAsia="Times New Roman" w:hAnsi="Arial" w:cs="Arial"/>
          <w:bCs/>
          <w:kern w:val="0"/>
          <w:sz w:val="24"/>
          <w:szCs w:val="24"/>
          <w:lang w:eastAsia="pl-PL"/>
        </w:rPr>
        <w:t>oświetlone światłem dziennym i szt</w:t>
      </w:r>
      <w:r w:rsidR="00BA447C" w:rsidRPr="00B36A3B">
        <w:rPr>
          <w:rFonts w:ascii="Arial" w:eastAsia="Times New Roman" w:hAnsi="Arial" w:cs="Arial"/>
          <w:bCs/>
          <w:kern w:val="0"/>
          <w:sz w:val="24"/>
          <w:szCs w:val="24"/>
          <w:lang w:eastAsia="pl-PL"/>
        </w:rPr>
        <w:t xml:space="preserve">ucznym stosownie do ich przeznaczenia </w:t>
      </w:r>
      <w:r w:rsidR="00352655">
        <w:rPr>
          <w:rFonts w:ascii="Arial" w:eastAsia="Times New Roman" w:hAnsi="Arial" w:cs="Arial"/>
          <w:bCs/>
          <w:kern w:val="0"/>
          <w:sz w:val="24"/>
          <w:szCs w:val="24"/>
          <w:lang w:eastAsia="pl-PL"/>
        </w:rPr>
        <w:br/>
      </w:r>
      <w:r w:rsidR="00BA447C" w:rsidRPr="00B36A3B">
        <w:rPr>
          <w:rFonts w:ascii="Arial" w:eastAsia="Times New Roman" w:hAnsi="Arial" w:cs="Arial"/>
          <w:bCs/>
          <w:kern w:val="0"/>
          <w:sz w:val="24"/>
          <w:szCs w:val="24"/>
          <w:lang w:eastAsia="pl-PL"/>
        </w:rPr>
        <w:t xml:space="preserve">i stanowiska pracy, a także dostosowane do kształtu i wielkości  </w:t>
      </w:r>
      <w:r w:rsidR="00B36A3B" w:rsidRPr="00B36A3B">
        <w:rPr>
          <w:rFonts w:ascii="Arial" w:eastAsia="Times New Roman" w:hAnsi="Arial" w:cs="Arial"/>
          <w:bCs/>
          <w:kern w:val="0"/>
          <w:sz w:val="24"/>
          <w:szCs w:val="24"/>
          <w:lang w:eastAsia="pl-PL"/>
        </w:rPr>
        <w:t>przedmiotowego</w:t>
      </w:r>
      <w:r w:rsidR="00BA447C" w:rsidRPr="00B36A3B">
        <w:rPr>
          <w:rFonts w:ascii="Arial" w:eastAsia="Times New Roman" w:hAnsi="Arial" w:cs="Arial"/>
          <w:bCs/>
          <w:kern w:val="0"/>
          <w:sz w:val="24"/>
          <w:szCs w:val="24"/>
          <w:lang w:eastAsia="pl-PL"/>
        </w:rPr>
        <w:t xml:space="preserve"> pomieszczenia. Stosunek powierzchni okien, liczonej w świetle ościeżnic, </w:t>
      </w:r>
      <w:r w:rsidR="00352655">
        <w:rPr>
          <w:rFonts w:ascii="Arial" w:eastAsia="Times New Roman" w:hAnsi="Arial" w:cs="Arial"/>
          <w:bCs/>
          <w:kern w:val="0"/>
          <w:sz w:val="24"/>
          <w:szCs w:val="24"/>
          <w:lang w:eastAsia="pl-PL"/>
        </w:rPr>
        <w:br/>
      </w:r>
      <w:r w:rsidR="00BA447C" w:rsidRPr="00B36A3B">
        <w:rPr>
          <w:rFonts w:ascii="Arial" w:eastAsia="Times New Roman" w:hAnsi="Arial" w:cs="Arial"/>
          <w:bCs/>
          <w:kern w:val="0"/>
          <w:sz w:val="24"/>
          <w:szCs w:val="24"/>
          <w:lang w:eastAsia="pl-PL"/>
        </w:rPr>
        <w:t xml:space="preserve">do powierzchni podłogi wynosi co najmniej 1/8. </w:t>
      </w:r>
      <w:r w:rsidR="008E13AB">
        <w:rPr>
          <w:rFonts w:ascii="Arial" w:eastAsia="Times New Roman" w:hAnsi="Arial" w:cs="Arial"/>
          <w:bCs/>
          <w:kern w:val="0"/>
          <w:sz w:val="24"/>
          <w:szCs w:val="24"/>
          <w:lang w:eastAsia="pl-PL"/>
        </w:rPr>
        <w:t xml:space="preserve">Ponadto część dachu jest podniesiona i w przestrzeni pomiędzy zasadniczą połacią dachową zostały zamontowane okna. Ponadto takie rozwiązanie pozwala na uniknięcie koszy tworzących się między dachami typu </w:t>
      </w:r>
      <w:r w:rsidR="003B0944">
        <w:rPr>
          <w:rFonts w:ascii="Arial" w:eastAsia="Times New Roman" w:hAnsi="Arial" w:cs="Arial"/>
          <w:bCs/>
          <w:kern w:val="0"/>
          <w:sz w:val="24"/>
          <w:szCs w:val="24"/>
          <w:lang w:eastAsia="pl-PL"/>
        </w:rPr>
        <w:t>szedowego, trudnych do zabezpieczenia przed wodami opadowymi.</w:t>
      </w:r>
    </w:p>
    <w:p w:rsidR="004B7747" w:rsidRDefault="004B7747" w:rsidP="00C4376C">
      <w:pPr>
        <w:jc w:val="both"/>
        <w:rPr>
          <w:rFonts w:ascii="Arial" w:eastAsia="Times New Roman" w:hAnsi="Arial" w:cs="Arial"/>
          <w:bCs/>
          <w:kern w:val="0"/>
          <w:sz w:val="24"/>
          <w:szCs w:val="24"/>
          <w:lang w:eastAsia="pl-PL"/>
        </w:rPr>
      </w:pPr>
    </w:p>
    <w:p w:rsidR="004B7747" w:rsidRPr="004B7747" w:rsidRDefault="004B7747" w:rsidP="004B7747">
      <w:pPr>
        <w:jc w:val="both"/>
        <w:rPr>
          <w:rFonts w:ascii="Arial" w:eastAsia="Times New Roman" w:hAnsi="Arial" w:cs="Arial"/>
          <w:bCs/>
          <w:kern w:val="0"/>
          <w:sz w:val="24"/>
          <w:szCs w:val="24"/>
          <w:lang w:eastAsia="pl-PL"/>
        </w:rPr>
      </w:pPr>
      <w:r w:rsidRPr="004B7747">
        <w:rPr>
          <w:rFonts w:ascii="Arial" w:eastAsia="Times New Roman" w:hAnsi="Arial" w:cs="Arial"/>
          <w:b/>
          <w:bCs/>
          <w:kern w:val="0"/>
          <w:sz w:val="24"/>
          <w:szCs w:val="24"/>
          <w:lang w:eastAsia="pl-PL"/>
        </w:rPr>
        <w:t>Oświetlenie sztuczne:</w:t>
      </w:r>
      <w:r w:rsidRPr="004B7747">
        <w:rPr>
          <w:rFonts w:ascii="Arial" w:eastAsia="Times New Roman" w:hAnsi="Arial" w:cs="Arial"/>
          <w:bCs/>
          <w:kern w:val="0"/>
          <w:sz w:val="24"/>
          <w:szCs w:val="24"/>
          <w:lang w:eastAsia="pl-PL"/>
        </w:rPr>
        <w:t xml:space="preserve"> Natężenie oświetlenia w pomieszczeniach </w:t>
      </w:r>
      <w:r>
        <w:rPr>
          <w:rFonts w:ascii="Arial" w:eastAsia="Times New Roman" w:hAnsi="Arial" w:cs="Arial"/>
          <w:bCs/>
          <w:kern w:val="0"/>
          <w:sz w:val="24"/>
          <w:szCs w:val="24"/>
          <w:lang w:eastAsia="pl-PL"/>
        </w:rPr>
        <w:t>kuchni</w:t>
      </w:r>
      <w:r w:rsidRPr="004B7747">
        <w:rPr>
          <w:rFonts w:ascii="Arial" w:eastAsia="Times New Roman" w:hAnsi="Arial" w:cs="Arial"/>
          <w:bCs/>
          <w:kern w:val="0"/>
          <w:sz w:val="24"/>
          <w:szCs w:val="24"/>
          <w:lang w:eastAsia="pl-PL"/>
        </w:rPr>
        <w:t xml:space="preserve"> oraz socjalnych</w:t>
      </w:r>
      <w:r>
        <w:rPr>
          <w:rFonts w:ascii="Arial" w:eastAsia="Times New Roman" w:hAnsi="Arial" w:cs="Arial"/>
          <w:bCs/>
          <w:kern w:val="0"/>
          <w:sz w:val="24"/>
          <w:szCs w:val="24"/>
          <w:lang w:eastAsia="pl-PL"/>
        </w:rPr>
        <w:t xml:space="preserve"> będzie zgodny</w:t>
      </w:r>
      <w:r w:rsidRPr="004B7747">
        <w:rPr>
          <w:rFonts w:ascii="Arial" w:eastAsia="Times New Roman" w:hAnsi="Arial" w:cs="Arial"/>
          <w:bCs/>
          <w:kern w:val="0"/>
          <w:sz w:val="24"/>
          <w:szCs w:val="24"/>
          <w:lang w:eastAsia="pl-PL"/>
        </w:rPr>
        <w:t xml:space="preserve"> z wymaganiami normy PN-EN/12464-1:2012 „Oświetlenie miejsc pracy. Część 1: Miejsca pracy w wewnątrz”. Instalacja oświetlenia zasilana będzie w układzie sie</w:t>
      </w:r>
      <w:r>
        <w:rPr>
          <w:rFonts w:ascii="Arial" w:eastAsia="Times New Roman" w:hAnsi="Arial" w:cs="Arial"/>
          <w:bCs/>
          <w:kern w:val="0"/>
          <w:sz w:val="24"/>
          <w:szCs w:val="24"/>
          <w:lang w:eastAsia="pl-PL"/>
        </w:rPr>
        <w:t xml:space="preserve">ciowym TN-S </w:t>
      </w:r>
      <w:r w:rsidRPr="004B7747">
        <w:rPr>
          <w:rFonts w:ascii="Arial" w:eastAsia="Times New Roman" w:hAnsi="Arial" w:cs="Arial"/>
          <w:bCs/>
          <w:kern w:val="0"/>
          <w:sz w:val="24"/>
          <w:szCs w:val="24"/>
          <w:lang w:eastAsia="pl-PL"/>
        </w:rPr>
        <w:t xml:space="preserve">i spełniać będzie wymagania obowiązujących przepisów BHP i ergonomii. </w:t>
      </w:r>
    </w:p>
    <w:p w:rsidR="004B7747" w:rsidRDefault="004B7747" w:rsidP="004B7747">
      <w:pPr>
        <w:jc w:val="both"/>
        <w:rPr>
          <w:rFonts w:ascii="Arial" w:eastAsia="Times New Roman" w:hAnsi="Arial" w:cs="Arial"/>
          <w:bCs/>
          <w:kern w:val="0"/>
          <w:sz w:val="24"/>
          <w:szCs w:val="24"/>
          <w:lang w:eastAsia="pl-PL"/>
        </w:rPr>
      </w:pPr>
      <w:r w:rsidRPr="004B7747">
        <w:rPr>
          <w:rFonts w:ascii="Arial" w:eastAsia="Times New Roman" w:hAnsi="Arial" w:cs="Arial"/>
          <w:bCs/>
          <w:kern w:val="0"/>
          <w:sz w:val="24"/>
          <w:szCs w:val="24"/>
          <w:lang w:eastAsia="pl-PL"/>
        </w:rPr>
        <w:t>Punkty świetlne w pomieszczeniach kuchni o konstrukcji zabezpieczającej przed rozpryskiem szkła Zastosowane zostaną oprawy oświetleniowe LED o stopniu ochrony IP65 , posiadające  atest higieniczny PZH.</w:t>
      </w:r>
    </w:p>
    <w:p w:rsidR="004B7747" w:rsidRDefault="004B7747" w:rsidP="004B7747">
      <w:pPr>
        <w:jc w:val="both"/>
        <w:rPr>
          <w:rFonts w:ascii="Arial" w:eastAsia="Times New Roman" w:hAnsi="Arial" w:cs="Arial"/>
          <w:bCs/>
          <w:kern w:val="0"/>
          <w:sz w:val="24"/>
          <w:szCs w:val="24"/>
          <w:lang w:eastAsia="pl-PL"/>
        </w:rPr>
      </w:pPr>
    </w:p>
    <w:p w:rsidR="004B7747" w:rsidRDefault="004B7747" w:rsidP="004B7747">
      <w:pPr>
        <w:jc w:val="both"/>
        <w:rPr>
          <w:rFonts w:ascii="Arial" w:eastAsia="Times New Roman" w:hAnsi="Arial" w:cs="Arial"/>
          <w:bCs/>
          <w:kern w:val="0"/>
          <w:sz w:val="24"/>
          <w:szCs w:val="24"/>
          <w:lang w:eastAsia="pl-PL"/>
        </w:rPr>
      </w:pPr>
      <w:r w:rsidRPr="004B7747">
        <w:rPr>
          <w:rFonts w:ascii="Arial" w:eastAsia="Times New Roman" w:hAnsi="Arial" w:cs="Arial"/>
          <w:b/>
          <w:bCs/>
          <w:kern w:val="0"/>
          <w:sz w:val="24"/>
          <w:szCs w:val="24"/>
          <w:lang w:eastAsia="pl-PL"/>
        </w:rPr>
        <w:t>Oświetlenie awaryjne</w:t>
      </w:r>
      <w:r>
        <w:rPr>
          <w:rFonts w:ascii="Arial" w:eastAsia="Times New Roman" w:hAnsi="Arial" w:cs="Arial"/>
          <w:b/>
          <w:bCs/>
          <w:kern w:val="0"/>
          <w:sz w:val="24"/>
          <w:szCs w:val="24"/>
          <w:lang w:eastAsia="pl-PL"/>
        </w:rPr>
        <w:t xml:space="preserve">: </w:t>
      </w:r>
      <w:r w:rsidRPr="004B7747">
        <w:rPr>
          <w:rFonts w:ascii="Arial" w:eastAsia="Times New Roman" w:hAnsi="Arial" w:cs="Arial"/>
          <w:bCs/>
          <w:kern w:val="0"/>
          <w:sz w:val="24"/>
          <w:szCs w:val="24"/>
          <w:lang w:eastAsia="pl-PL"/>
        </w:rPr>
        <w:t>Dobór natężenia oświetlenia awaryjnego w pomieszczeniach będzie</w:t>
      </w:r>
      <w:r>
        <w:rPr>
          <w:rFonts w:ascii="Arial" w:eastAsia="Times New Roman" w:hAnsi="Arial" w:cs="Arial"/>
          <w:bCs/>
          <w:kern w:val="0"/>
          <w:sz w:val="24"/>
          <w:szCs w:val="24"/>
          <w:lang w:eastAsia="pl-PL"/>
        </w:rPr>
        <w:t xml:space="preserve"> </w:t>
      </w:r>
      <w:r w:rsidRPr="004B7747">
        <w:rPr>
          <w:rFonts w:ascii="Arial" w:eastAsia="Times New Roman" w:hAnsi="Arial" w:cs="Arial"/>
          <w:bCs/>
          <w:kern w:val="0"/>
          <w:sz w:val="24"/>
          <w:szCs w:val="24"/>
          <w:lang w:eastAsia="pl-PL"/>
        </w:rPr>
        <w:t xml:space="preserve">zgodny z wymaganiami norm PN-EN 1838/2005; PN-EN 50172/2005. Zapewnione zostanie natężenie oświetlenia ewakuacyjnego wynoszące 1 lx </w:t>
      </w:r>
      <w:r w:rsidR="00352655">
        <w:rPr>
          <w:rFonts w:ascii="Arial" w:eastAsia="Times New Roman" w:hAnsi="Arial" w:cs="Arial"/>
          <w:bCs/>
          <w:kern w:val="0"/>
          <w:sz w:val="24"/>
          <w:szCs w:val="24"/>
          <w:lang w:eastAsia="pl-PL"/>
        </w:rPr>
        <w:br/>
      </w:r>
      <w:r w:rsidRPr="004B7747">
        <w:rPr>
          <w:rFonts w:ascii="Arial" w:eastAsia="Times New Roman" w:hAnsi="Arial" w:cs="Arial"/>
          <w:bCs/>
          <w:kern w:val="0"/>
          <w:sz w:val="24"/>
          <w:szCs w:val="24"/>
          <w:lang w:eastAsia="pl-PL"/>
        </w:rPr>
        <w:t xml:space="preserve">na przewidywanych drogach ewakuacyjnych, 5lx dla doświetlenia urządzeń p.poż oraz 0,5lx dla pozostałych pomieszczeń. Zastosowane zostaną oprawy awaryjne </w:t>
      </w:r>
      <w:r w:rsidRPr="004B7747">
        <w:rPr>
          <w:rFonts w:ascii="Arial" w:eastAsia="Times New Roman" w:hAnsi="Arial" w:cs="Arial"/>
          <w:bCs/>
          <w:kern w:val="0"/>
          <w:sz w:val="24"/>
          <w:szCs w:val="24"/>
          <w:lang w:eastAsia="pl-PL"/>
        </w:rPr>
        <w:lastRenderedPageBreak/>
        <w:t>oświetleniowe LED o stopniu ochrony IP65, posiadające  atest higieniczny PZH.</w:t>
      </w:r>
    </w:p>
    <w:p w:rsidR="008E13AB" w:rsidRDefault="008E13AB" w:rsidP="004B7747">
      <w:pPr>
        <w:jc w:val="both"/>
        <w:rPr>
          <w:rFonts w:ascii="Arial" w:eastAsia="Times New Roman" w:hAnsi="Arial" w:cs="Arial"/>
          <w:bCs/>
          <w:kern w:val="0"/>
          <w:sz w:val="24"/>
          <w:szCs w:val="24"/>
          <w:lang w:eastAsia="pl-PL"/>
        </w:rPr>
      </w:pPr>
    </w:p>
    <w:p w:rsidR="008E13AB" w:rsidRPr="004B7747" w:rsidRDefault="008E13AB" w:rsidP="004B7747">
      <w:pPr>
        <w:jc w:val="both"/>
        <w:rPr>
          <w:rFonts w:ascii="Arial" w:eastAsia="Times New Roman" w:hAnsi="Arial" w:cs="Arial"/>
          <w:bCs/>
          <w:kern w:val="0"/>
          <w:sz w:val="24"/>
          <w:szCs w:val="24"/>
          <w:lang w:eastAsia="pl-PL"/>
        </w:rPr>
      </w:pPr>
      <w:r>
        <w:rPr>
          <w:rFonts w:ascii="Arial" w:eastAsia="Times New Roman" w:hAnsi="Arial" w:cs="Arial"/>
          <w:b/>
          <w:bCs/>
          <w:kern w:val="0"/>
          <w:sz w:val="24"/>
          <w:szCs w:val="24"/>
          <w:lang w:eastAsia="pl-PL"/>
        </w:rPr>
        <w:t>Wyposażenie pomieszczeń</w:t>
      </w:r>
      <w:r w:rsidRPr="008E13AB">
        <w:rPr>
          <w:rFonts w:ascii="Arial" w:eastAsia="Times New Roman" w:hAnsi="Arial" w:cs="Arial"/>
          <w:b/>
          <w:bCs/>
          <w:kern w:val="0"/>
          <w:sz w:val="24"/>
          <w:szCs w:val="24"/>
          <w:lang w:eastAsia="pl-PL"/>
        </w:rPr>
        <w:t>:</w:t>
      </w:r>
      <w:r w:rsidRPr="008E13AB">
        <w:rPr>
          <w:rFonts w:ascii="Arial" w:eastAsia="Times New Roman" w:hAnsi="Arial" w:cs="Arial"/>
          <w:bCs/>
          <w:kern w:val="0"/>
          <w:sz w:val="24"/>
          <w:szCs w:val="24"/>
          <w:lang w:eastAsia="pl-PL"/>
        </w:rPr>
        <w:t xml:space="preserve"> Elementy poszczególnych urządzeń i wyposażenia pomieszczeń zostały graficznie pokazane na rysunkach rzutów części architektonicznej. Budynek wyposażyć w apteczki zgodnie z przepisami BHP. Apteczki w l należy wyposażyć w podstawowe środki opatrunkowe.</w:t>
      </w:r>
    </w:p>
    <w:p w:rsidR="004B7747" w:rsidRDefault="004B7747" w:rsidP="004B7747">
      <w:pPr>
        <w:jc w:val="both"/>
        <w:rPr>
          <w:rFonts w:ascii="Arial" w:eastAsia="Times New Roman" w:hAnsi="Arial" w:cs="Arial"/>
          <w:bCs/>
          <w:kern w:val="0"/>
          <w:sz w:val="24"/>
          <w:szCs w:val="24"/>
          <w:lang w:eastAsia="pl-PL"/>
        </w:rPr>
      </w:pPr>
    </w:p>
    <w:p w:rsidR="00A04F13" w:rsidRPr="002878DC" w:rsidRDefault="00A04F13" w:rsidP="0030314E">
      <w:pPr>
        <w:jc w:val="both"/>
        <w:rPr>
          <w:rFonts w:ascii="Arial" w:hAnsi="Arial" w:cs="Arial"/>
          <w:color w:val="FF0000"/>
          <w:sz w:val="24"/>
          <w:szCs w:val="24"/>
        </w:rPr>
      </w:pPr>
    </w:p>
    <w:p w:rsidR="001B3A0F" w:rsidRPr="001C7DFB"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1C7DFB">
        <w:rPr>
          <w:rFonts w:ascii="Arial" w:hAnsi="Arial" w:cs="Arial"/>
          <w:b/>
          <w:bCs/>
          <w:i/>
          <w:sz w:val="24"/>
          <w:szCs w:val="24"/>
        </w:rPr>
        <w:t xml:space="preserve">5.7. </w:t>
      </w:r>
      <w:r w:rsidRPr="001C7DFB">
        <w:rPr>
          <w:rFonts w:ascii="Arial" w:hAnsi="Arial" w:cs="Arial"/>
          <w:b/>
          <w:i/>
          <w:sz w:val="24"/>
          <w:szCs w:val="24"/>
        </w:rPr>
        <w:t xml:space="preserve">Rozwiązania budowlane i techniczno -  instalacyjne w stosunku </w:t>
      </w:r>
    </w:p>
    <w:p w:rsidR="001B3A0F" w:rsidRPr="001C7DFB"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1C7DFB">
        <w:rPr>
          <w:rFonts w:ascii="Arial" w:hAnsi="Arial" w:cs="Arial"/>
          <w:b/>
          <w:i/>
          <w:sz w:val="24"/>
          <w:szCs w:val="24"/>
        </w:rPr>
        <w:t xml:space="preserve">      do obiektu  liniowego</w:t>
      </w:r>
    </w:p>
    <w:p w:rsidR="001B3A0F" w:rsidRPr="001C7DFB" w:rsidRDefault="001B3A0F" w:rsidP="0030314E">
      <w:pPr>
        <w:jc w:val="both"/>
        <w:rPr>
          <w:rFonts w:ascii="Arial" w:hAnsi="Arial" w:cs="Arial"/>
          <w:sz w:val="24"/>
          <w:szCs w:val="24"/>
        </w:rPr>
      </w:pPr>
    </w:p>
    <w:p w:rsidR="001B3A0F" w:rsidRPr="001C7DFB" w:rsidRDefault="00531E3E" w:rsidP="0030314E">
      <w:pPr>
        <w:jc w:val="both"/>
        <w:rPr>
          <w:rFonts w:ascii="Arial" w:hAnsi="Arial" w:cs="Arial"/>
          <w:sz w:val="24"/>
          <w:szCs w:val="24"/>
        </w:rPr>
      </w:pPr>
      <w:r w:rsidRPr="001C7DFB">
        <w:rPr>
          <w:rFonts w:ascii="Arial" w:hAnsi="Arial" w:cs="Arial"/>
          <w:sz w:val="24"/>
          <w:szCs w:val="24"/>
        </w:rPr>
        <w:t>Nie dotyczy.</w:t>
      </w:r>
      <w:r w:rsidR="00AF682E">
        <w:rPr>
          <w:rFonts w:ascii="Arial" w:hAnsi="Arial" w:cs="Arial"/>
          <w:sz w:val="24"/>
          <w:szCs w:val="24"/>
        </w:rPr>
        <w:t xml:space="preserve"> Przedmiotowy budynek nie jest obiektem liniowym.</w:t>
      </w:r>
    </w:p>
    <w:p w:rsidR="001B3A0F" w:rsidRPr="002878DC" w:rsidRDefault="001B3A0F" w:rsidP="0030314E">
      <w:pPr>
        <w:jc w:val="both"/>
        <w:rPr>
          <w:rFonts w:ascii="Arial" w:hAnsi="Arial" w:cs="Arial"/>
          <w:b/>
          <w:bCs/>
          <w:color w:val="FF0000"/>
          <w:sz w:val="24"/>
          <w:szCs w:val="24"/>
        </w:rPr>
      </w:pPr>
    </w:p>
    <w:p w:rsidR="001B3A0F" w:rsidRPr="001C7DFB"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1C7DFB">
        <w:rPr>
          <w:rFonts w:ascii="Arial" w:hAnsi="Arial" w:cs="Arial"/>
          <w:b/>
          <w:bCs/>
          <w:i/>
          <w:sz w:val="24"/>
          <w:szCs w:val="24"/>
        </w:rPr>
        <w:t xml:space="preserve">5.8. </w:t>
      </w:r>
      <w:r w:rsidRPr="001C7DFB">
        <w:rPr>
          <w:rFonts w:ascii="Arial" w:hAnsi="Arial" w:cs="Arial"/>
          <w:b/>
          <w:i/>
          <w:sz w:val="24"/>
          <w:szCs w:val="24"/>
        </w:rPr>
        <w:t>Rozwiązania zasadniczych elementów wyposażenia budowlano – instalacyjnego</w:t>
      </w:r>
    </w:p>
    <w:p w:rsidR="00BA6DD9" w:rsidRDefault="00BA6DD9" w:rsidP="001C7DFB">
      <w:pPr>
        <w:jc w:val="both"/>
        <w:rPr>
          <w:rFonts w:ascii="Arial" w:hAnsi="Arial" w:cs="Arial"/>
          <w:sz w:val="24"/>
          <w:szCs w:val="24"/>
        </w:rPr>
      </w:pPr>
    </w:p>
    <w:p w:rsidR="00531E3E" w:rsidRPr="001C7DFB" w:rsidRDefault="00531E3E" w:rsidP="001C7DFB">
      <w:pPr>
        <w:jc w:val="both"/>
        <w:rPr>
          <w:rFonts w:ascii="Arial" w:hAnsi="Arial" w:cs="Arial"/>
          <w:sz w:val="24"/>
          <w:szCs w:val="24"/>
        </w:rPr>
      </w:pPr>
      <w:r w:rsidRPr="001C7DFB">
        <w:rPr>
          <w:rFonts w:ascii="Arial" w:hAnsi="Arial" w:cs="Arial"/>
          <w:sz w:val="24"/>
          <w:szCs w:val="24"/>
        </w:rPr>
        <w:t>Budynek posiada wszystkie niezbędne przyłącza mediów umożliwiające jego użytkowanie</w:t>
      </w:r>
      <w:r w:rsidR="008546AA" w:rsidRPr="001C7DFB">
        <w:rPr>
          <w:rFonts w:ascii="Arial" w:hAnsi="Arial" w:cs="Arial"/>
          <w:sz w:val="24"/>
          <w:szCs w:val="24"/>
        </w:rPr>
        <w:t xml:space="preserve">. Zaprojektowano </w:t>
      </w:r>
      <w:r w:rsidR="001C7DFB" w:rsidRPr="001C7DFB">
        <w:rPr>
          <w:rFonts w:ascii="Arial" w:hAnsi="Arial" w:cs="Arial"/>
          <w:sz w:val="24"/>
          <w:szCs w:val="24"/>
        </w:rPr>
        <w:t xml:space="preserve">przebudowę wewnętrznej instalacji energii elektrycznej, </w:t>
      </w:r>
      <w:r w:rsidR="00BA6DD9">
        <w:rPr>
          <w:rFonts w:ascii="Arial" w:hAnsi="Arial" w:cs="Arial"/>
          <w:sz w:val="24"/>
          <w:szCs w:val="24"/>
        </w:rPr>
        <w:t xml:space="preserve">gazowej, kanalizacji sanitarnej, wodociągowej, c.o., wentylacji mechanicznej oraz klimatyzacji </w:t>
      </w:r>
      <w:r w:rsidR="001C7DFB" w:rsidRPr="001C7DFB">
        <w:rPr>
          <w:rFonts w:ascii="Arial" w:hAnsi="Arial" w:cs="Arial"/>
          <w:sz w:val="24"/>
          <w:szCs w:val="24"/>
        </w:rPr>
        <w:t xml:space="preserve">niezbędną </w:t>
      </w:r>
      <w:r w:rsidR="00BA6DD9">
        <w:rPr>
          <w:rFonts w:ascii="Arial" w:hAnsi="Arial" w:cs="Arial"/>
          <w:sz w:val="24"/>
          <w:szCs w:val="24"/>
        </w:rPr>
        <w:t>w zakresie projektowanej przebudowy</w:t>
      </w:r>
      <w:r w:rsidR="001C7DFB" w:rsidRPr="001C7DFB">
        <w:rPr>
          <w:rFonts w:ascii="Arial" w:hAnsi="Arial" w:cs="Arial"/>
          <w:sz w:val="24"/>
          <w:szCs w:val="24"/>
        </w:rPr>
        <w:t xml:space="preserve">. </w:t>
      </w:r>
      <w:r w:rsidRPr="001C7DFB">
        <w:rPr>
          <w:rFonts w:ascii="Arial" w:hAnsi="Arial" w:cs="Arial"/>
          <w:sz w:val="24"/>
          <w:szCs w:val="24"/>
        </w:rPr>
        <w:t xml:space="preserve">Rozwiązania </w:t>
      </w:r>
      <w:r w:rsidR="00BA6DD9">
        <w:rPr>
          <w:rFonts w:ascii="Arial" w:hAnsi="Arial" w:cs="Arial"/>
          <w:sz w:val="24"/>
          <w:szCs w:val="24"/>
        </w:rPr>
        <w:t>przedmiotowych</w:t>
      </w:r>
      <w:r w:rsidRPr="001C7DFB">
        <w:rPr>
          <w:rFonts w:ascii="Arial" w:hAnsi="Arial" w:cs="Arial"/>
          <w:sz w:val="24"/>
          <w:szCs w:val="24"/>
        </w:rPr>
        <w:t xml:space="preserve"> instalacji wg projek</w:t>
      </w:r>
      <w:r w:rsidR="00BA6DD9">
        <w:rPr>
          <w:rFonts w:ascii="Arial" w:hAnsi="Arial" w:cs="Arial"/>
          <w:sz w:val="24"/>
          <w:szCs w:val="24"/>
        </w:rPr>
        <w:t>tów branżowych</w:t>
      </w:r>
      <w:r w:rsidR="00384448" w:rsidRPr="001C7DFB">
        <w:rPr>
          <w:rFonts w:ascii="Arial" w:hAnsi="Arial" w:cs="Arial"/>
          <w:sz w:val="24"/>
          <w:szCs w:val="24"/>
        </w:rPr>
        <w:t>.</w:t>
      </w:r>
      <w:r w:rsidR="0046427D">
        <w:rPr>
          <w:rFonts w:ascii="Arial" w:hAnsi="Arial" w:cs="Arial"/>
          <w:sz w:val="24"/>
          <w:szCs w:val="24"/>
        </w:rPr>
        <w:t xml:space="preserve"> Dobór urządzeń wg opisów </w:t>
      </w:r>
      <w:r w:rsidR="00352655">
        <w:rPr>
          <w:rFonts w:ascii="Arial" w:hAnsi="Arial" w:cs="Arial"/>
          <w:sz w:val="24"/>
          <w:szCs w:val="24"/>
        </w:rPr>
        <w:br/>
      </w:r>
      <w:r w:rsidR="0046427D">
        <w:rPr>
          <w:rFonts w:ascii="Arial" w:hAnsi="Arial" w:cs="Arial"/>
          <w:sz w:val="24"/>
          <w:szCs w:val="24"/>
        </w:rPr>
        <w:t>i rysunków branżowych.</w:t>
      </w:r>
    </w:p>
    <w:p w:rsidR="001B3A0F" w:rsidRPr="002878DC" w:rsidRDefault="001B3A0F" w:rsidP="0030314E">
      <w:pPr>
        <w:jc w:val="both"/>
        <w:rPr>
          <w:rFonts w:ascii="Arial" w:hAnsi="Arial" w:cs="Arial"/>
          <w:color w:val="FF0000"/>
          <w:sz w:val="24"/>
          <w:szCs w:val="24"/>
        </w:rPr>
      </w:pPr>
    </w:p>
    <w:p w:rsidR="001B3A0F" w:rsidRPr="00D5285C"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D5285C">
        <w:rPr>
          <w:rFonts w:ascii="Arial" w:hAnsi="Arial" w:cs="Arial"/>
          <w:b/>
          <w:bCs/>
          <w:i/>
          <w:sz w:val="24"/>
          <w:szCs w:val="24"/>
        </w:rPr>
        <w:t xml:space="preserve">5.9. </w:t>
      </w:r>
      <w:r w:rsidRPr="00D5285C">
        <w:rPr>
          <w:rFonts w:ascii="Arial" w:hAnsi="Arial" w:cs="Arial"/>
          <w:b/>
          <w:i/>
          <w:sz w:val="24"/>
          <w:szCs w:val="24"/>
        </w:rPr>
        <w:t xml:space="preserve">Rozwiązania i sposób funkcjonowania zasadniczych urządzeń                       </w:t>
      </w:r>
    </w:p>
    <w:p w:rsidR="001B3A0F" w:rsidRPr="00D5285C"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D5285C">
        <w:rPr>
          <w:rFonts w:ascii="Arial" w:hAnsi="Arial" w:cs="Arial"/>
          <w:b/>
          <w:i/>
          <w:sz w:val="24"/>
          <w:szCs w:val="24"/>
        </w:rPr>
        <w:t xml:space="preserve">       instalacji technicznych</w:t>
      </w:r>
    </w:p>
    <w:p w:rsidR="001B3A0F" w:rsidRPr="00D5285C" w:rsidRDefault="001B3A0F" w:rsidP="0030314E">
      <w:pPr>
        <w:jc w:val="both"/>
        <w:rPr>
          <w:rFonts w:ascii="Arial" w:hAnsi="Arial" w:cs="Arial"/>
          <w:sz w:val="24"/>
          <w:szCs w:val="24"/>
        </w:rPr>
      </w:pPr>
    </w:p>
    <w:p w:rsidR="00111B3C" w:rsidRPr="00D5285C" w:rsidRDefault="0046427D" w:rsidP="0030314E">
      <w:pPr>
        <w:jc w:val="both"/>
        <w:rPr>
          <w:rFonts w:ascii="Arial" w:hAnsi="Arial" w:cs="Arial"/>
          <w:sz w:val="24"/>
          <w:szCs w:val="24"/>
        </w:rPr>
      </w:pPr>
      <w:r>
        <w:rPr>
          <w:rFonts w:ascii="Arial" w:hAnsi="Arial" w:cs="Arial"/>
          <w:sz w:val="24"/>
          <w:szCs w:val="24"/>
        </w:rPr>
        <w:t>Rozwiązania przedmiotowych</w:t>
      </w:r>
      <w:r w:rsidR="00D5285C" w:rsidRPr="00D5285C">
        <w:rPr>
          <w:rFonts w:ascii="Arial" w:hAnsi="Arial" w:cs="Arial"/>
          <w:sz w:val="24"/>
          <w:szCs w:val="24"/>
        </w:rPr>
        <w:t xml:space="preserve"> instalacji </w:t>
      </w:r>
      <w:r>
        <w:rPr>
          <w:rFonts w:ascii="Arial" w:hAnsi="Arial" w:cs="Arial"/>
          <w:sz w:val="24"/>
          <w:szCs w:val="24"/>
        </w:rPr>
        <w:t xml:space="preserve">wewnętrznych: wod.-kan., c.o., gazowej, </w:t>
      </w:r>
      <w:r w:rsidR="00D5285C" w:rsidRPr="00D5285C">
        <w:rPr>
          <w:rFonts w:ascii="Arial" w:hAnsi="Arial" w:cs="Arial"/>
          <w:sz w:val="24"/>
          <w:szCs w:val="24"/>
        </w:rPr>
        <w:t>energii elektrycznej</w:t>
      </w:r>
      <w:r>
        <w:rPr>
          <w:rFonts w:ascii="Arial" w:hAnsi="Arial" w:cs="Arial"/>
          <w:sz w:val="24"/>
          <w:szCs w:val="24"/>
        </w:rPr>
        <w:t>, wentylacji mechanicznej i klimatyzacji wg projektów branżowych</w:t>
      </w:r>
      <w:r w:rsidR="00D5285C" w:rsidRPr="00D5285C">
        <w:rPr>
          <w:rFonts w:ascii="Arial" w:hAnsi="Arial" w:cs="Arial"/>
          <w:sz w:val="24"/>
          <w:szCs w:val="24"/>
        </w:rPr>
        <w:t>.</w:t>
      </w:r>
    </w:p>
    <w:p w:rsidR="006C16A6" w:rsidRPr="00D5285C" w:rsidRDefault="006C16A6" w:rsidP="0030314E">
      <w:pPr>
        <w:jc w:val="both"/>
        <w:rPr>
          <w:rFonts w:ascii="Arial" w:hAnsi="Arial" w:cs="Arial"/>
          <w:sz w:val="24"/>
          <w:szCs w:val="24"/>
        </w:rPr>
      </w:pPr>
    </w:p>
    <w:p w:rsidR="001B3A0F" w:rsidRPr="00D5285C" w:rsidRDefault="001B3A0F" w:rsidP="0030314E">
      <w:pPr>
        <w:pBdr>
          <w:top w:val="single" w:sz="4" w:space="1" w:color="auto"/>
          <w:left w:val="single" w:sz="4" w:space="4" w:color="auto"/>
          <w:bottom w:val="single" w:sz="4" w:space="1" w:color="auto"/>
          <w:right w:val="single" w:sz="4" w:space="0" w:color="auto"/>
        </w:pBdr>
        <w:jc w:val="both"/>
        <w:rPr>
          <w:rFonts w:ascii="Arial" w:hAnsi="Arial" w:cs="Arial"/>
          <w:b/>
          <w:i/>
          <w:sz w:val="24"/>
          <w:szCs w:val="24"/>
        </w:rPr>
      </w:pPr>
      <w:r w:rsidRPr="00D5285C">
        <w:rPr>
          <w:rFonts w:ascii="Arial" w:hAnsi="Arial" w:cs="Arial"/>
          <w:b/>
          <w:i/>
          <w:sz w:val="24"/>
          <w:szCs w:val="24"/>
        </w:rPr>
        <w:t>5.10 Charakterystyka energetyczna budynku</w:t>
      </w:r>
    </w:p>
    <w:p w:rsidR="001B3A0F" w:rsidRPr="00D5285C" w:rsidRDefault="001B3A0F" w:rsidP="0030314E">
      <w:pPr>
        <w:jc w:val="both"/>
        <w:rPr>
          <w:rFonts w:ascii="Arial" w:hAnsi="Arial" w:cs="Arial"/>
          <w:b/>
          <w:sz w:val="24"/>
          <w:szCs w:val="24"/>
        </w:rPr>
      </w:pPr>
    </w:p>
    <w:p w:rsidR="001B3A0F" w:rsidRPr="00E30BF6" w:rsidRDefault="00D5285C" w:rsidP="0030314E">
      <w:pPr>
        <w:jc w:val="both"/>
        <w:rPr>
          <w:rFonts w:ascii="Arial" w:hAnsi="Arial" w:cs="Arial"/>
          <w:b/>
          <w:color w:val="000000" w:themeColor="text1"/>
          <w:sz w:val="24"/>
          <w:szCs w:val="24"/>
        </w:rPr>
      </w:pPr>
      <w:r w:rsidRPr="00E30BF6">
        <w:rPr>
          <w:rFonts w:ascii="Arial" w:hAnsi="Arial" w:cs="Arial"/>
          <w:color w:val="000000" w:themeColor="text1"/>
          <w:sz w:val="24"/>
          <w:szCs w:val="24"/>
        </w:rPr>
        <w:t>Nie dotyczy.</w:t>
      </w:r>
    </w:p>
    <w:p w:rsidR="00806ABF" w:rsidRPr="00D5285C" w:rsidRDefault="00806ABF" w:rsidP="0030314E">
      <w:pPr>
        <w:jc w:val="both"/>
        <w:rPr>
          <w:rFonts w:ascii="Arial" w:hAnsi="Arial" w:cs="Arial"/>
          <w:b/>
          <w:sz w:val="24"/>
          <w:szCs w:val="24"/>
        </w:rPr>
      </w:pPr>
    </w:p>
    <w:p w:rsidR="001B3A0F" w:rsidRPr="00D5285C"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D5285C">
        <w:rPr>
          <w:rFonts w:ascii="Arial" w:hAnsi="Arial" w:cs="Arial"/>
          <w:b/>
          <w:i/>
          <w:sz w:val="24"/>
          <w:szCs w:val="24"/>
        </w:rPr>
        <w:t xml:space="preserve">5.11 Wpływ obiektu budowlanego na środowisko </w:t>
      </w:r>
    </w:p>
    <w:p w:rsidR="00D5285C" w:rsidRPr="00D5285C" w:rsidRDefault="00D5285C" w:rsidP="0030314E">
      <w:pPr>
        <w:jc w:val="both"/>
        <w:rPr>
          <w:rFonts w:ascii="Arial" w:hAnsi="Arial" w:cs="Arial"/>
          <w:sz w:val="24"/>
          <w:szCs w:val="24"/>
        </w:rPr>
      </w:pPr>
    </w:p>
    <w:p w:rsidR="001B3A0F" w:rsidRPr="00D5285C" w:rsidRDefault="001B3A0F" w:rsidP="0030314E">
      <w:pPr>
        <w:jc w:val="both"/>
        <w:rPr>
          <w:rFonts w:ascii="Arial" w:hAnsi="Arial" w:cs="Arial"/>
          <w:sz w:val="24"/>
          <w:szCs w:val="24"/>
        </w:rPr>
      </w:pPr>
      <w:r w:rsidRPr="00D5285C">
        <w:rPr>
          <w:rFonts w:ascii="Arial" w:hAnsi="Arial" w:cs="Arial"/>
          <w:sz w:val="24"/>
          <w:szCs w:val="24"/>
        </w:rPr>
        <w:t>Zakres oddziaływania inwestycji mieś</w:t>
      </w:r>
      <w:r w:rsidR="00D5285C" w:rsidRPr="00D5285C">
        <w:rPr>
          <w:rFonts w:ascii="Arial" w:hAnsi="Arial" w:cs="Arial"/>
          <w:sz w:val="24"/>
          <w:szCs w:val="24"/>
        </w:rPr>
        <w:t>cić się będzie w obrębie działki, na której</w:t>
      </w:r>
      <w:r w:rsidRPr="00D5285C">
        <w:rPr>
          <w:rFonts w:ascii="Arial" w:hAnsi="Arial" w:cs="Arial"/>
          <w:sz w:val="24"/>
          <w:szCs w:val="24"/>
        </w:rPr>
        <w:t xml:space="preserve"> będzie ona realizowana. Inwestycja nie będzie wpływać negatywnie na obszar Natura 2000.</w:t>
      </w:r>
      <w:r w:rsidR="00C055C4" w:rsidRPr="00D5285C">
        <w:rPr>
          <w:rFonts w:ascii="Arial" w:hAnsi="Arial" w:cs="Arial"/>
          <w:sz w:val="24"/>
          <w:szCs w:val="24"/>
        </w:rPr>
        <w:t xml:space="preserve"> </w:t>
      </w:r>
    </w:p>
    <w:p w:rsidR="00E239FE" w:rsidRPr="00D5285C" w:rsidRDefault="001B3A0F" w:rsidP="00D5285C">
      <w:pPr>
        <w:jc w:val="both"/>
        <w:rPr>
          <w:rFonts w:ascii="Arial" w:hAnsi="Arial" w:cs="Arial"/>
          <w:sz w:val="24"/>
          <w:szCs w:val="24"/>
        </w:rPr>
      </w:pPr>
      <w:r w:rsidRPr="00D5285C">
        <w:rPr>
          <w:rFonts w:ascii="Arial" w:hAnsi="Arial" w:cs="Arial"/>
          <w:sz w:val="24"/>
          <w:szCs w:val="24"/>
        </w:rPr>
        <w:t xml:space="preserve">Emisja hałasu, drgań oraz promieniowania – nie będzie przekraczać dopuszczalnych norm oraz będzie się mieścić w granicach oddziaływania inwestycji. </w:t>
      </w:r>
      <w:r w:rsidR="0046427D" w:rsidRPr="0046427D">
        <w:rPr>
          <w:rFonts w:ascii="Arial" w:hAnsi="Arial" w:cs="Arial"/>
          <w:sz w:val="24"/>
          <w:szCs w:val="24"/>
        </w:rPr>
        <w:t xml:space="preserve">Przedmiotowe roboty budowlane nie wprowadzają zmian w zakresie wpływu obiektu budowlanego </w:t>
      </w:r>
      <w:r w:rsidR="00E30BF6">
        <w:rPr>
          <w:rFonts w:ascii="Arial" w:hAnsi="Arial" w:cs="Arial"/>
          <w:sz w:val="24"/>
          <w:szCs w:val="24"/>
        </w:rPr>
        <w:br/>
      </w:r>
      <w:r w:rsidR="0046427D" w:rsidRPr="0046427D">
        <w:rPr>
          <w:rFonts w:ascii="Arial" w:hAnsi="Arial" w:cs="Arial"/>
          <w:sz w:val="24"/>
          <w:szCs w:val="24"/>
        </w:rPr>
        <w:t>na środowisko.</w:t>
      </w:r>
    </w:p>
    <w:p w:rsidR="0096663B" w:rsidRPr="002878DC" w:rsidRDefault="0096663B" w:rsidP="0030314E">
      <w:pPr>
        <w:jc w:val="both"/>
        <w:rPr>
          <w:rFonts w:ascii="Arial" w:hAnsi="Arial" w:cs="Arial"/>
          <w:i/>
          <w:color w:val="FF0000"/>
          <w:sz w:val="24"/>
          <w:szCs w:val="24"/>
        </w:rPr>
      </w:pPr>
    </w:p>
    <w:p w:rsidR="001B3A0F" w:rsidRPr="00B47CE7" w:rsidRDefault="001B3A0F"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B47CE7">
        <w:rPr>
          <w:rFonts w:ascii="Arial" w:hAnsi="Arial" w:cs="Arial"/>
          <w:b/>
          <w:i/>
          <w:sz w:val="24"/>
          <w:szCs w:val="24"/>
        </w:rPr>
        <w:t>5.12 Możliwość wykorzystania odnawialnych źródeł energii</w:t>
      </w:r>
    </w:p>
    <w:p w:rsidR="00D201D5" w:rsidRPr="0046427D" w:rsidRDefault="00D201D5" w:rsidP="0030314E">
      <w:pPr>
        <w:jc w:val="both"/>
        <w:rPr>
          <w:rFonts w:ascii="Arial" w:hAnsi="Arial" w:cs="Arial"/>
          <w:color w:val="FF0000"/>
          <w:sz w:val="24"/>
          <w:szCs w:val="24"/>
        </w:rPr>
      </w:pPr>
    </w:p>
    <w:p w:rsidR="007B5DE6" w:rsidRDefault="00B47CE7" w:rsidP="0030314E">
      <w:pPr>
        <w:jc w:val="both"/>
        <w:rPr>
          <w:rFonts w:ascii="Arial" w:hAnsi="Arial" w:cs="Arial"/>
          <w:color w:val="000000" w:themeColor="text1"/>
          <w:sz w:val="24"/>
          <w:szCs w:val="24"/>
        </w:rPr>
      </w:pPr>
      <w:r w:rsidRPr="00E30BF6">
        <w:rPr>
          <w:rFonts w:ascii="Arial" w:hAnsi="Arial" w:cs="Arial"/>
          <w:color w:val="000000" w:themeColor="text1"/>
          <w:sz w:val="24"/>
          <w:szCs w:val="24"/>
        </w:rPr>
        <w:t>Nie dotyczy.</w:t>
      </w:r>
    </w:p>
    <w:p w:rsidR="00E30BF6" w:rsidRDefault="00E30BF6" w:rsidP="0030314E">
      <w:pPr>
        <w:jc w:val="both"/>
        <w:rPr>
          <w:rFonts w:ascii="Arial" w:hAnsi="Arial" w:cs="Arial"/>
          <w:color w:val="000000" w:themeColor="text1"/>
          <w:sz w:val="24"/>
          <w:szCs w:val="24"/>
        </w:rPr>
      </w:pPr>
    </w:p>
    <w:p w:rsidR="00E30BF6" w:rsidRPr="00E30BF6" w:rsidRDefault="00E30BF6" w:rsidP="0030314E">
      <w:pPr>
        <w:jc w:val="both"/>
        <w:rPr>
          <w:rFonts w:ascii="Arial" w:hAnsi="Arial" w:cs="Arial"/>
          <w:b/>
          <w:color w:val="000000" w:themeColor="text1"/>
          <w:sz w:val="24"/>
          <w:szCs w:val="24"/>
        </w:rPr>
      </w:pPr>
    </w:p>
    <w:p w:rsidR="007B5DE6" w:rsidRPr="002878DC" w:rsidRDefault="007B5DE6" w:rsidP="0030314E">
      <w:pPr>
        <w:jc w:val="both"/>
        <w:rPr>
          <w:rFonts w:ascii="Arial" w:hAnsi="Arial" w:cs="Arial"/>
          <w:b/>
          <w:color w:val="FF0000"/>
          <w:sz w:val="24"/>
          <w:szCs w:val="24"/>
        </w:rPr>
      </w:pPr>
    </w:p>
    <w:p w:rsidR="005C3042" w:rsidRPr="001E489C" w:rsidRDefault="005C3042" w:rsidP="0030314E">
      <w:pPr>
        <w:pBdr>
          <w:top w:val="single" w:sz="4" w:space="1" w:color="auto"/>
          <w:left w:val="single" w:sz="4" w:space="4" w:color="auto"/>
          <w:bottom w:val="single" w:sz="4" w:space="1" w:color="auto"/>
          <w:right w:val="single" w:sz="4" w:space="4" w:color="auto"/>
        </w:pBdr>
        <w:jc w:val="both"/>
        <w:rPr>
          <w:rFonts w:ascii="Arial" w:hAnsi="Arial" w:cs="Arial"/>
          <w:b/>
          <w:i/>
          <w:sz w:val="24"/>
          <w:szCs w:val="24"/>
        </w:rPr>
      </w:pPr>
      <w:r w:rsidRPr="001E489C">
        <w:rPr>
          <w:rFonts w:ascii="Arial" w:hAnsi="Arial" w:cs="Arial"/>
          <w:b/>
          <w:i/>
          <w:sz w:val="24"/>
          <w:szCs w:val="24"/>
        </w:rPr>
        <w:t xml:space="preserve">5.13 Warunki ochrony przeciwpożarowej </w:t>
      </w:r>
    </w:p>
    <w:p w:rsidR="005E0149" w:rsidRPr="001E489C" w:rsidRDefault="005E0149" w:rsidP="0030314E">
      <w:pPr>
        <w:jc w:val="both"/>
        <w:rPr>
          <w:rFonts w:ascii="Arial" w:hAnsi="Arial" w:cs="Arial"/>
          <w:sz w:val="24"/>
          <w:szCs w:val="24"/>
        </w:rPr>
      </w:pPr>
    </w:p>
    <w:p w:rsidR="005C3042" w:rsidRDefault="004D2EB6" w:rsidP="00710B05">
      <w:pPr>
        <w:ind w:firstLine="708"/>
        <w:jc w:val="both"/>
        <w:rPr>
          <w:rFonts w:ascii="Arial" w:hAnsi="Arial" w:cs="Arial"/>
          <w:sz w:val="24"/>
          <w:szCs w:val="24"/>
        </w:rPr>
      </w:pPr>
      <w:r w:rsidRPr="001E489C">
        <w:rPr>
          <w:rFonts w:ascii="Arial" w:hAnsi="Arial" w:cs="Arial"/>
          <w:sz w:val="24"/>
          <w:szCs w:val="24"/>
        </w:rPr>
        <w:t>Projektowana</w:t>
      </w:r>
      <w:r w:rsidR="005C3042" w:rsidRPr="001E489C">
        <w:rPr>
          <w:rFonts w:ascii="Arial" w:hAnsi="Arial" w:cs="Arial"/>
          <w:sz w:val="24"/>
          <w:szCs w:val="24"/>
        </w:rPr>
        <w:t xml:space="preserve"> przebudowa </w:t>
      </w:r>
      <w:r w:rsidR="004360C9">
        <w:rPr>
          <w:rFonts w:ascii="Arial" w:hAnsi="Arial" w:cs="Arial"/>
          <w:sz w:val="24"/>
          <w:szCs w:val="24"/>
        </w:rPr>
        <w:t xml:space="preserve">pomieszczeń kuchni w </w:t>
      </w:r>
      <w:r w:rsidR="005C3042" w:rsidRPr="001E489C">
        <w:rPr>
          <w:rFonts w:ascii="Arial" w:hAnsi="Arial" w:cs="Arial"/>
          <w:sz w:val="24"/>
          <w:szCs w:val="24"/>
        </w:rPr>
        <w:t xml:space="preserve">budynku </w:t>
      </w:r>
      <w:r w:rsidR="004360C9">
        <w:rPr>
          <w:rFonts w:ascii="Arial" w:hAnsi="Arial" w:cs="Arial"/>
          <w:sz w:val="24"/>
          <w:szCs w:val="24"/>
        </w:rPr>
        <w:t>Szpitala Powiatowego w Limanowej</w:t>
      </w:r>
      <w:r w:rsidR="001E489C" w:rsidRPr="001E489C">
        <w:rPr>
          <w:rFonts w:ascii="Arial" w:hAnsi="Arial" w:cs="Arial"/>
          <w:sz w:val="24"/>
          <w:szCs w:val="24"/>
        </w:rPr>
        <w:t xml:space="preserve"> </w:t>
      </w:r>
      <w:r w:rsidR="005C3042" w:rsidRPr="001E489C">
        <w:rPr>
          <w:rFonts w:ascii="Arial" w:hAnsi="Arial" w:cs="Arial"/>
          <w:sz w:val="24"/>
          <w:szCs w:val="24"/>
        </w:rPr>
        <w:t xml:space="preserve">na działce nr </w:t>
      </w:r>
      <w:r w:rsidR="004360C9">
        <w:rPr>
          <w:rFonts w:ascii="Arial" w:hAnsi="Arial" w:cs="Arial"/>
          <w:sz w:val="24"/>
          <w:szCs w:val="24"/>
        </w:rPr>
        <w:t xml:space="preserve">16/9 </w:t>
      </w:r>
      <w:r w:rsidR="001E489C" w:rsidRPr="001E489C">
        <w:rPr>
          <w:rFonts w:ascii="Arial" w:hAnsi="Arial" w:cs="Arial"/>
          <w:sz w:val="24"/>
          <w:szCs w:val="24"/>
        </w:rPr>
        <w:t xml:space="preserve">przy ul. </w:t>
      </w:r>
      <w:r w:rsidR="004360C9">
        <w:rPr>
          <w:rFonts w:ascii="Arial" w:hAnsi="Arial" w:cs="Arial"/>
          <w:sz w:val="24"/>
          <w:szCs w:val="24"/>
        </w:rPr>
        <w:t>Piłsudskiego 61</w:t>
      </w:r>
      <w:r w:rsidR="001E489C" w:rsidRPr="001E489C">
        <w:rPr>
          <w:rFonts w:ascii="Arial" w:hAnsi="Arial" w:cs="Arial"/>
          <w:sz w:val="24"/>
          <w:szCs w:val="24"/>
        </w:rPr>
        <w:t xml:space="preserve"> w </w:t>
      </w:r>
      <w:r w:rsidR="004360C9">
        <w:rPr>
          <w:rFonts w:ascii="Arial" w:hAnsi="Arial" w:cs="Arial"/>
          <w:sz w:val="24"/>
          <w:szCs w:val="24"/>
        </w:rPr>
        <w:t>Limanowej</w:t>
      </w:r>
      <w:r w:rsidR="005C3042" w:rsidRPr="001E489C">
        <w:rPr>
          <w:rFonts w:ascii="Arial" w:hAnsi="Arial" w:cs="Arial"/>
          <w:sz w:val="24"/>
          <w:szCs w:val="24"/>
        </w:rPr>
        <w:t xml:space="preserve">, gmina </w:t>
      </w:r>
      <w:r w:rsidR="004360C9">
        <w:rPr>
          <w:rFonts w:ascii="Arial" w:hAnsi="Arial" w:cs="Arial"/>
          <w:sz w:val="24"/>
          <w:szCs w:val="24"/>
        </w:rPr>
        <w:t>Limanowa</w:t>
      </w:r>
      <w:r w:rsidR="005C3042" w:rsidRPr="001E489C">
        <w:rPr>
          <w:rFonts w:ascii="Arial" w:hAnsi="Arial" w:cs="Arial"/>
          <w:sz w:val="24"/>
          <w:szCs w:val="24"/>
        </w:rPr>
        <w:t xml:space="preserve"> – została zaprojektowana</w:t>
      </w:r>
      <w:r w:rsidR="001E489C" w:rsidRPr="001E489C">
        <w:rPr>
          <w:rFonts w:ascii="Arial" w:hAnsi="Arial" w:cs="Arial"/>
          <w:sz w:val="24"/>
          <w:szCs w:val="24"/>
        </w:rPr>
        <w:t xml:space="preserve"> </w:t>
      </w:r>
      <w:r w:rsidR="005C3042" w:rsidRPr="001E489C">
        <w:rPr>
          <w:rFonts w:ascii="Arial" w:hAnsi="Arial" w:cs="Arial"/>
          <w:sz w:val="24"/>
          <w:szCs w:val="24"/>
        </w:rPr>
        <w:t>z uwzględnieniem przepisów przeciwpożarowych oraz wymagań określonych w Rozporządzeniu Ministra Spraw Wewnętrznych i Administracji z dnia 2 grudnia 2015 r. w sprawie uzgodnienia projektu pod względem ochrony przeciwpożarowej (Dz.U. poz. 2117 z 14  grudnia 2015)</w:t>
      </w:r>
      <w:r w:rsidR="00245CC2">
        <w:rPr>
          <w:rFonts w:ascii="Arial" w:hAnsi="Arial" w:cs="Arial"/>
          <w:sz w:val="24"/>
          <w:szCs w:val="24"/>
        </w:rPr>
        <w:t>.</w:t>
      </w:r>
      <w:r w:rsidR="005C3042" w:rsidRPr="001E489C">
        <w:rPr>
          <w:rFonts w:ascii="Arial" w:hAnsi="Arial" w:cs="Arial"/>
          <w:sz w:val="24"/>
          <w:szCs w:val="24"/>
        </w:rPr>
        <w:t xml:space="preserve"> </w:t>
      </w:r>
    </w:p>
    <w:p w:rsidR="00C20DB0" w:rsidRPr="001E489C" w:rsidRDefault="00C20DB0" w:rsidP="00710B05">
      <w:pPr>
        <w:ind w:firstLine="708"/>
        <w:jc w:val="both"/>
        <w:rPr>
          <w:rFonts w:ascii="Arial" w:hAnsi="Arial" w:cs="Arial"/>
          <w:sz w:val="24"/>
          <w:szCs w:val="24"/>
        </w:rPr>
      </w:pPr>
    </w:p>
    <w:p w:rsidR="00C20DB0" w:rsidRDefault="008E13AB" w:rsidP="0030314E">
      <w:pPr>
        <w:autoSpaceDE w:val="0"/>
        <w:jc w:val="both"/>
        <w:rPr>
          <w:rFonts w:ascii="Arial" w:hAnsi="Arial" w:cs="Arial"/>
          <w:sz w:val="24"/>
          <w:szCs w:val="24"/>
        </w:rPr>
      </w:pPr>
      <w:r w:rsidRPr="008E13AB">
        <w:rPr>
          <w:rFonts w:ascii="Arial" w:hAnsi="Arial" w:cs="Arial"/>
          <w:bCs/>
          <w:sz w:val="24"/>
          <w:szCs w:val="24"/>
        </w:rPr>
        <w:t xml:space="preserve">Budynek kuchni jest obiektem dwukondygnacyjnym, parterowym , </w:t>
      </w:r>
      <w:r>
        <w:rPr>
          <w:rFonts w:ascii="Arial" w:hAnsi="Arial" w:cs="Arial"/>
          <w:bCs/>
          <w:sz w:val="24"/>
          <w:szCs w:val="24"/>
        </w:rPr>
        <w:t xml:space="preserve">podpiwniczonym. Ze względu na posadowienie go na terenie w spadku- jedna strona piwnicy jest zagłębiona jedynie o ok. 50cm w porównaniu do przyległego terenu. Wymiary budynku w rzucie wynoszą 44,32 x 24,40 m. </w:t>
      </w:r>
      <w:r w:rsidRPr="00C20DB0">
        <w:rPr>
          <w:rFonts w:ascii="Arial" w:hAnsi="Arial" w:cs="Arial"/>
          <w:bCs/>
          <w:sz w:val="24"/>
          <w:szCs w:val="24"/>
        </w:rPr>
        <w:t xml:space="preserve"> </w:t>
      </w:r>
      <w:r w:rsidR="00377AD7" w:rsidRPr="00C20DB0">
        <w:rPr>
          <w:rFonts w:ascii="Arial" w:hAnsi="Arial" w:cs="Arial"/>
          <w:bCs/>
          <w:sz w:val="24"/>
          <w:szCs w:val="24"/>
        </w:rPr>
        <w:t>Istniejący budynek został wykonany w technologii tradycyjnej.</w:t>
      </w:r>
      <w:r w:rsidR="005C3042" w:rsidRPr="00C20DB0">
        <w:rPr>
          <w:rFonts w:ascii="Arial" w:hAnsi="Arial" w:cs="Arial"/>
          <w:sz w:val="24"/>
          <w:szCs w:val="24"/>
        </w:rPr>
        <w:t xml:space="preserve"> </w:t>
      </w:r>
    </w:p>
    <w:p w:rsidR="00C20DB0" w:rsidRDefault="00C20DB0" w:rsidP="0030314E">
      <w:pPr>
        <w:autoSpaceDE w:val="0"/>
        <w:jc w:val="both"/>
        <w:rPr>
          <w:rFonts w:ascii="Arial" w:hAnsi="Arial" w:cs="Arial"/>
          <w:sz w:val="24"/>
          <w:szCs w:val="24"/>
        </w:rPr>
      </w:pPr>
      <w:r w:rsidRPr="00C20DB0">
        <w:rPr>
          <w:rFonts w:ascii="Arial" w:hAnsi="Arial" w:cs="Arial"/>
          <w:sz w:val="24"/>
          <w:szCs w:val="24"/>
        </w:rPr>
        <w:t>Część objęta zakresem opracowania  stanowi wydzieloną strefę pożarową. Analizowany obiekt to obiekt niski „N”, zaliczany do kategorii zagrożenia ludzi  ZL III.</w:t>
      </w:r>
    </w:p>
    <w:p w:rsidR="00C20DB0" w:rsidRPr="00C20DB0" w:rsidRDefault="00C20DB0" w:rsidP="0030314E">
      <w:pPr>
        <w:autoSpaceDE w:val="0"/>
        <w:jc w:val="both"/>
        <w:rPr>
          <w:rFonts w:ascii="Arial" w:hAnsi="Arial" w:cs="Arial"/>
          <w:b/>
          <w:sz w:val="24"/>
          <w:szCs w:val="24"/>
        </w:rPr>
      </w:pPr>
    </w:p>
    <w:p w:rsidR="00C20DB0" w:rsidRPr="00C20DB0" w:rsidRDefault="00C20DB0" w:rsidP="0030314E">
      <w:pPr>
        <w:autoSpaceDE w:val="0"/>
        <w:jc w:val="both"/>
        <w:rPr>
          <w:rFonts w:ascii="Arial" w:hAnsi="Arial" w:cs="Arial"/>
          <w:b/>
          <w:sz w:val="24"/>
          <w:szCs w:val="24"/>
        </w:rPr>
      </w:pPr>
      <w:r w:rsidRPr="00C20DB0">
        <w:rPr>
          <w:rFonts w:ascii="Arial" w:hAnsi="Arial" w:cs="Arial"/>
          <w:b/>
          <w:sz w:val="24"/>
          <w:szCs w:val="24"/>
        </w:rPr>
        <w:t xml:space="preserve">Warunki ochrony przeciwpożarowej nie ulegają zmianie. </w:t>
      </w:r>
      <w:r>
        <w:rPr>
          <w:rFonts w:ascii="Arial" w:hAnsi="Arial" w:cs="Arial"/>
          <w:b/>
          <w:sz w:val="24"/>
          <w:szCs w:val="24"/>
        </w:rPr>
        <w:t xml:space="preserve">Przedmiotem opracowania jest przebudowa obiektu budowlanego, której charakter i rozmiar robót budowlanych wymaga sporządzenia projektu budowlanego. Jednak rozwiązania projektowe </w:t>
      </w:r>
      <w:r w:rsidRPr="00C20DB0">
        <w:rPr>
          <w:rFonts w:ascii="Arial" w:hAnsi="Arial" w:cs="Arial"/>
          <w:b/>
          <w:sz w:val="24"/>
          <w:szCs w:val="24"/>
          <w:u w:val="single"/>
        </w:rPr>
        <w:t>nie dotyczą</w:t>
      </w:r>
      <w:r>
        <w:rPr>
          <w:rFonts w:ascii="Arial" w:hAnsi="Arial" w:cs="Arial"/>
          <w:b/>
          <w:sz w:val="24"/>
          <w:szCs w:val="24"/>
        </w:rPr>
        <w:t xml:space="preserve"> warunków ochrony przeciwpożarowej. </w:t>
      </w:r>
      <w:r w:rsidRPr="00C20DB0">
        <w:rPr>
          <w:rFonts w:ascii="Arial" w:hAnsi="Arial" w:cs="Arial"/>
          <w:b/>
          <w:sz w:val="24"/>
          <w:szCs w:val="24"/>
        </w:rPr>
        <w:t>Zostały podwyższone parametry bezpieczeństwa poprzez dostosowanie skrzydeł drzwi zewnętrznych</w:t>
      </w:r>
      <w:r>
        <w:rPr>
          <w:rFonts w:ascii="Arial" w:hAnsi="Arial" w:cs="Arial"/>
          <w:b/>
          <w:sz w:val="24"/>
          <w:szCs w:val="24"/>
        </w:rPr>
        <w:t xml:space="preserve"> oraz wewnętrznych</w:t>
      </w:r>
      <w:r w:rsidRPr="00C20DB0">
        <w:rPr>
          <w:rFonts w:ascii="Arial" w:hAnsi="Arial" w:cs="Arial"/>
          <w:b/>
          <w:sz w:val="24"/>
          <w:szCs w:val="24"/>
        </w:rPr>
        <w:t xml:space="preserve"> o szerokościach od 90-1</w:t>
      </w:r>
      <w:r>
        <w:rPr>
          <w:rFonts w:ascii="Arial" w:hAnsi="Arial" w:cs="Arial"/>
          <w:b/>
          <w:sz w:val="24"/>
          <w:szCs w:val="24"/>
        </w:rPr>
        <w:t>3</w:t>
      </w:r>
      <w:r w:rsidRPr="00C20DB0">
        <w:rPr>
          <w:rFonts w:ascii="Arial" w:hAnsi="Arial" w:cs="Arial"/>
          <w:b/>
          <w:sz w:val="24"/>
          <w:szCs w:val="24"/>
        </w:rPr>
        <w:t>0 cm w świetle.</w:t>
      </w:r>
    </w:p>
    <w:p w:rsidR="00C20DB0" w:rsidRDefault="00C20DB0" w:rsidP="0030314E">
      <w:pPr>
        <w:autoSpaceDE w:val="0"/>
        <w:jc w:val="both"/>
        <w:rPr>
          <w:rFonts w:ascii="Arial" w:hAnsi="Arial" w:cs="Arial"/>
          <w:sz w:val="24"/>
          <w:szCs w:val="24"/>
        </w:rPr>
      </w:pPr>
    </w:p>
    <w:p w:rsidR="00C20DB0" w:rsidRPr="008145CA" w:rsidRDefault="00C20DB0" w:rsidP="0030314E">
      <w:pPr>
        <w:autoSpaceDE w:val="0"/>
        <w:jc w:val="both"/>
        <w:rPr>
          <w:rFonts w:ascii="Arial" w:hAnsi="Arial" w:cs="Arial"/>
          <w:sz w:val="24"/>
          <w:szCs w:val="24"/>
        </w:rPr>
      </w:pPr>
      <w:r>
        <w:rPr>
          <w:rFonts w:ascii="Arial" w:hAnsi="Arial" w:cs="Arial"/>
          <w:sz w:val="24"/>
          <w:szCs w:val="24"/>
        </w:rPr>
        <w:t>Powierzchnia użytkowa przebudowywanej części: Piwnica: 487.80m</w:t>
      </w:r>
      <w:r>
        <w:rPr>
          <w:rFonts w:ascii="Arial" w:hAnsi="Arial" w:cs="Arial"/>
          <w:sz w:val="24"/>
          <w:szCs w:val="24"/>
          <w:vertAlign w:val="superscript"/>
        </w:rPr>
        <w:t>2</w:t>
      </w:r>
      <w:r w:rsidR="008145CA">
        <w:rPr>
          <w:rFonts w:ascii="Arial" w:hAnsi="Arial" w:cs="Arial"/>
          <w:sz w:val="24"/>
          <w:szCs w:val="24"/>
        </w:rPr>
        <w:t xml:space="preserve"> Parter: 531.49</w:t>
      </w:r>
      <w:r w:rsidR="008145CA" w:rsidRPr="008145CA">
        <w:rPr>
          <w:rFonts w:ascii="Arial" w:hAnsi="Arial" w:cs="Arial"/>
          <w:sz w:val="24"/>
          <w:szCs w:val="24"/>
        </w:rPr>
        <w:t xml:space="preserve"> </w:t>
      </w:r>
      <w:r w:rsidR="008145CA">
        <w:rPr>
          <w:rFonts w:ascii="Arial" w:hAnsi="Arial" w:cs="Arial"/>
          <w:sz w:val="24"/>
          <w:szCs w:val="24"/>
        </w:rPr>
        <w:t>m</w:t>
      </w:r>
      <w:r w:rsidR="008145CA">
        <w:rPr>
          <w:rFonts w:ascii="Arial" w:hAnsi="Arial" w:cs="Arial"/>
          <w:sz w:val="24"/>
          <w:szCs w:val="24"/>
          <w:vertAlign w:val="superscript"/>
        </w:rPr>
        <w:t>2</w:t>
      </w:r>
      <w:r w:rsidR="008145CA">
        <w:rPr>
          <w:rFonts w:ascii="Arial" w:hAnsi="Arial" w:cs="Arial"/>
          <w:sz w:val="24"/>
          <w:szCs w:val="24"/>
        </w:rPr>
        <w:t>. W sumie 1019.29</w:t>
      </w:r>
      <w:r w:rsidR="008145CA" w:rsidRPr="008145CA">
        <w:rPr>
          <w:rFonts w:ascii="Arial" w:hAnsi="Arial" w:cs="Arial"/>
          <w:sz w:val="24"/>
          <w:szCs w:val="24"/>
        </w:rPr>
        <w:t xml:space="preserve"> </w:t>
      </w:r>
      <w:r w:rsidR="008145CA">
        <w:rPr>
          <w:rFonts w:ascii="Arial" w:hAnsi="Arial" w:cs="Arial"/>
          <w:sz w:val="24"/>
          <w:szCs w:val="24"/>
        </w:rPr>
        <w:t>m</w:t>
      </w:r>
      <w:r w:rsidR="008145CA">
        <w:rPr>
          <w:rFonts w:ascii="Arial" w:hAnsi="Arial" w:cs="Arial"/>
          <w:sz w:val="24"/>
          <w:szCs w:val="24"/>
          <w:vertAlign w:val="superscript"/>
        </w:rPr>
        <w:t>2</w:t>
      </w:r>
      <w:r w:rsidR="008145CA">
        <w:rPr>
          <w:rFonts w:ascii="Arial" w:hAnsi="Arial" w:cs="Arial"/>
          <w:sz w:val="24"/>
          <w:szCs w:val="24"/>
        </w:rPr>
        <w:t>.</w:t>
      </w:r>
    </w:p>
    <w:p w:rsidR="00C20DB0" w:rsidRDefault="00C20DB0" w:rsidP="0030314E">
      <w:pPr>
        <w:autoSpaceDE w:val="0"/>
        <w:jc w:val="both"/>
        <w:rPr>
          <w:rFonts w:ascii="Arial" w:hAnsi="Arial" w:cs="Arial"/>
          <w:sz w:val="24"/>
          <w:szCs w:val="24"/>
        </w:rPr>
      </w:pPr>
    </w:p>
    <w:p w:rsidR="005C3042" w:rsidRPr="00377AD7" w:rsidRDefault="005C3042" w:rsidP="0030314E">
      <w:pPr>
        <w:autoSpaceDE w:val="0"/>
        <w:jc w:val="both"/>
        <w:rPr>
          <w:rFonts w:ascii="Arial" w:hAnsi="Arial" w:cs="Arial"/>
          <w:sz w:val="24"/>
          <w:szCs w:val="24"/>
        </w:rPr>
      </w:pPr>
      <w:r w:rsidRPr="00377AD7">
        <w:rPr>
          <w:rFonts w:ascii="Arial" w:hAnsi="Arial" w:cs="Arial"/>
          <w:sz w:val="24"/>
          <w:szCs w:val="24"/>
        </w:rPr>
        <w:t xml:space="preserve">W </w:t>
      </w:r>
      <w:r w:rsidR="00D52F42">
        <w:rPr>
          <w:rFonts w:ascii="Arial" w:hAnsi="Arial" w:cs="Arial"/>
          <w:sz w:val="24"/>
          <w:szCs w:val="24"/>
        </w:rPr>
        <w:t>pomieszczeniach będących przedmiotem opracowania</w:t>
      </w:r>
      <w:r w:rsidRPr="00377AD7">
        <w:rPr>
          <w:rFonts w:ascii="Arial" w:hAnsi="Arial" w:cs="Arial"/>
          <w:sz w:val="24"/>
          <w:szCs w:val="24"/>
        </w:rPr>
        <w:t xml:space="preserve"> nie przewiduje </w:t>
      </w:r>
      <w:r w:rsidR="00E30BF6">
        <w:rPr>
          <w:rFonts w:ascii="Arial" w:hAnsi="Arial" w:cs="Arial"/>
          <w:sz w:val="24"/>
          <w:szCs w:val="24"/>
        </w:rPr>
        <w:br/>
      </w:r>
      <w:r w:rsidRPr="00377AD7">
        <w:rPr>
          <w:rFonts w:ascii="Arial" w:hAnsi="Arial" w:cs="Arial"/>
          <w:sz w:val="24"/>
          <w:szCs w:val="24"/>
        </w:rPr>
        <w:t xml:space="preserve">się przechowywania i składowania materiałów niebezpiecznych pożarowo, w tym cieczy palnych o temperaturze zapłonu poniżej 55°; materiałów wytwarzających </w:t>
      </w:r>
      <w:r w:rsidR="00E30BF6">
        <w:rPr>
          <w:rFonts w:ascii="Arial" w:hAnsi="Arial" w:cs="Arial"/>
          <w:sz w:val="24"/>
          <w:szCs w:val="24"/>
        </w:rPr>
        <w:br/>
      </w:r>
      <w:r w:rsidRPr="00377AD7">
        <w:rPr>
          <w:rFonts w:ascii="Arial" w:hAnsi="Arial" w:cs="Arial"/>
          <w:sz w:val="24"/>
          <w:szCs w:val="24"/>
        </w:rPr>
        <w:t xml:space="preserve">w zetknięciu z wodą gazy palne; materiałów zapalających się samorzutnie </w:t>
      </w:r>
      <w:r w:rsidR="00E30BF6">
        <w:rPr>
          <w:rFonts w:ascii="Arial" w:hAnsi="Arial" w:cs="Arial"/>
          <w:sz w:val="24"/>
          <w:szCs w:val="24"/>
        </w:rPr>
        <w:br/>
      </w:r>
      <w:r w:rsidRPr="00377AD7">
        <w:rPr>
          <w:rFonts w:ascii="Arial" w:hAnsi="Arial" w:cs="Arial"/>
          <w:sz w:val="24"/>
          <w:szCs w:val="24"/>
        </w:rPr>
        <w:t xml:space="preserve">na powietrzu; materiałów wybuchowych i pirotechnicznych; materiałów ulegających samorzutnemu rozkładowi; materiałów mających skłonność do samozapalenia. </w:t>
      </w:r>
      <w:r w:rsidR="00E30BF6">
        <w:rPr>
          <w:rFonts w:ascii="Arial" w:hAnsi="Arial" w:cs="Arial"/>
          <w:sz w:val="24"/>
          <w:szCs w:val="24"/>
        </w:rPr>
        <w:br/>
      </w:r>
      <w:r w:rsidRPr="00377AD7">
        <w:rPr>
          <w:rFonts w:ascii="Arial" w:hAnsi="Arial" w:cs="Arial"/>
          <w:sz w:val="24"/>
          <w:szCs w:val="24"/>
        </w:rPr>
        <w:t xml:space="preserve">W </w:t>
      </w:r>
      <w:r w:rsidR="00D52F42">
        <w:rPr>
          <w:rFonts w:ascii="Arial" w:hAnsi="Arial" w:cs="Arial"/>
          <w:sz w:val="24"/>
          <w:szCs w:val="24"/>
        </w:rPr>
        <w:t>pomieszczeniach</w:t>
      </w:r>
      <w:r w:rsidRPr="00377AD7">
        <w:rPr>
          <w:rFonts w:ascii="Arial" w:hAnsi="Arial" w:cs="Arial"/>
          <w:sz w:val="24"/>
          <w:szCs w:val="24"/>
        </w:rPr>
        <w:t xml:space="preserve"> nie będą odbywały się żadne procesy technologiczne.</w:t>
      </w:r>
      <w:r w:rsidR="00377AD7" w:rsidRPr="00377AD7">
        <w:rPr>
          <w:rFonts w:ascii="Arial" w:hAnsi="Arial" w:cs="Arial"/>
          <w:sz w:val="24"/>
          <w:szCs w:val="24"/>
        </w:rPr>
        <w:t xml:space="preserve"> </w:t>
      </w:r>
      <w:r w:rsidR="00E30BF6">
        <w:rPr>
          <w:rFonts w:ascii="Arial" w:hAnsi="Arial" w:cs="Arial"/>
          <w:sz w:val="24"/>
          <w:szCs w:val="24"/>
        </w:rPr>
        <w:br/>
      </w:r>
      <w:r w:rsidRPr="00377AD7">
        <w:rPr>
          <w:rFonts w:ascii="Arial" w:hAnsi="Arial" w:cs="Arial"/>
          <w:sz w:val="24"/>
          <w:szCs w:val="24"/>
        </w:rPr>
        <w:t xml:space="preserve">Do podstawowych materiałów palnych występujących w przedmiotowym </w:t>
      </w:r>
      <w:r w:rsidR="00377AD7" w:rsidRPr="00377AD7">
        <w:rPr>
          <w:rFonts w:ascii="Arial" w:hAnsi="Arial" w:cs="Arial"/>
          <w:sz w:val="24"/>
          <w:szCs w:val="24"/>
        </w:rPr>
        <w:t>pomieszczeniu</w:t>
      </w:r>
      <w:r w:rsidRPr="00377AD7">
        <w:rPr>
          <w:rFonts w:ascii="Arial" w:hAnsi="Arial" w:cs="Arial"/>
          <w:sz w:val="24"/>
          <w:szCs w:val="24"/>
        </w:rPr>
        <w:t xml:space="preserve"> n</w:t>
      </w:r>
      <w:r w:rsidR="00377AD7" w:rsidRPr="00377AD7">
        <w:rPr>
          <w:rFonts w:ascii="Arial" w:hAnsi="Arial" w:cs="Arial"/>
          <w:sz w:val="24"/>
          <w:szCs w:val="24"/>
        </w:rPr>
        <w:t>ależy zaliczyć: palne meble,</w:t>
      </w:r>
      <w:r w:rsidRPr="00377AD7">
        <w:rPr>
          <w:rFonts w:ascii="Arial" w:hAnsi="Arial" w:cs="Arial"/>
          <w:sz w:val="24"/>
          <w:szCs w:val="24"/>
        </w:rPr>
        <w:t xml:space="preserve"> wyposażenie oraz palne elementy dekoracyjne.</w:t>
      </w:r>
    </w:p>
    <w:p w:rsidR="005C3042" w:rsidRPr="00377AD7" w:rsidRDefault="005C3042" w:rsidP="0030314E">
      <w:pPr>
        <w:autoSpaceDE w:val="0"/>
        <w:spacing w:after="40"/>
        <w:jc w:val="both"/>
        <w:rPr>
          <w:rFonts w:ascii="Arial" w:hAnsi="Arial" w:cs="Arial"/>
          <w:sz w:val="24"/>
          <w:szCs w:val="24"/>
        </w:rPr>
      </w:pPr>
      <w:r w:rsidRPr="00377AD7">
        <w:rPr>
          <w:rFonts w:ascii="Arial" w:hAnsi="Arial" w:cs="Arial"/>
          <w:sz w:val="24"/>
          <w:szCs w:val="24"/>
        </w:rPr>
        <w:t>Podstawowe dane fizyko-chemiczne występujących materiałów palnych:</w:t>
      </w:r>
    </w:p>
    <w:p w:rsidR="005C3042" w:rsidRPr="00377AD7" w:rsidRDefault="005C3042" w:rsidP="0030314E">
      <w:pPr>
        <w:autoSpaceDE w:val="0"/>
        <w:spacing w:after="40"/>
        <w:jc w:val="both"/>
        <w:rPr>
          <w:rFonts w:ascii="Arial" w:hAnsi="Arial" w:cs="Arial"/>
          <w:sz w:val="24"/>
          <w:szCs w:val="24"/>
        </w:rPr>
      </w:pPr>
      <w:r w:rsidRPr="00377AD7">
        <w:rPr>
          <w:rFonts w:ascii="Arial" w:hAnsi="Arial" w:cs="Arial"/>
          <w:sz w:val="24"/>
          <w:szCs w:val="24"/>
        </w:rPr>
        <w:t>Papier: temperatura zapalenia: 194°C, ciepło spalania: 16MJ/m</w:t>
      </w:r>
      <w:r w:rsidRPr="00377AD7">
        <w:rPr>
          <w:rFonts w:ascii="Arial" w:hAnsi="Arial" w:cs="Arial"/>
          <w:sz w:val="24"/>
          <w:szCs w:val="24"/>
          <w:vertAlign w:val="superscript"/>
        </w:rPr>
        <w:t>2</w:t>
      </w:r>
      <w:r w:rsidRPr="00377AD7">
        <w:rPr>
          <w:rFonts w:ascii="Arial" w:hAnsi="Arial" w:cs="Arial"/>
          <w:sz w:val="24"/>
          <w:szCs w:val="24"/>
        </w:rPr>
        <w:t>, stan skupienia: stały</w:t>
      </w:r>
    </w:p>
    <w:p w:rsidR="005C3042" w:rsidRPr="00377AD7" w:rsidRDefault="005C3042" w:rsidP="0030314E">
      <w:pPr>
        <w:autoSpaceDE w:val="0"/>
        <w:spacing w:after="40"/>
        <w:jc w:val="both"/>
        <w:rPr>
          <w:rFonts w:ascii="Arial" w:hAnsi="Arial" w:cs="Arial"/>
          <w:sz w:val="24"/>
          <w:szCs w:val="24"/>
        </w:rPr>
      </w:pPr>
      <w:r w:rsidRPr="00377AD7">
        <w:rPr>
          <w:rFonts w:ascii="Arial" w:hAnsi="Arial" w:cs="Arial"/>
          <w:sz w:val="24"/>
          <w:szCs w:val="24"/>
        </w:rPr>
        <w:t>Drewno: temperatura zapalenia: 210°C, ciepło spalania: 18MJ/m</w:t>
      </w:r>
      <w:r w:rsidRPr="00377AD7">
        <w:rPr>
          <w:rFonts w:ascii="Arial" w:hAnsi="Arial" w:cs="Arial"/>
          <w:sz w:val="24"/>
          <w:szCs w:val="24"/>
          <w:vertAlign w:val="superscript"/>
        </w:rPr>
        <w:t>2</w:t>
      </w:r>
      <w:r w:rsidRPr="00377AD7">
        <w:rPr>
          <w:rFonts w:ascii="Arial" w:hAnsi="Arial" w:cs="Arial"/>
          <w:sz w:val="24"/>
          <w:szCs w:val="24"/>
        </w:rPr>
        <w:t>, stan skupienia: stały</w:t>
      </w:r>
    </w:p>
    <w:p w:rsidR="005C3042" w:rsidRPr="00377AD7" w:rsidRDefault="005C3042" w:rsidP="0030314E">
      <w:pPr>
        <w:autoSpaceDE w:val="0"/>
        <w:spacing w:after="40"/>
        <w:jc w:val="both"/>
        <w:rPr>
          <w:rFonts w:ascii="Arial" w:hAnsi="Arial" w:cs="Arial"/>
          <w:sz w:val="24"/>
          <w:szCs w:val="24"/>
        </w:rPr>
      </w:pPr>
      <w:r w:rsidRPr="00377AD7">
        <w:rPr>
          <w:rFonts w:ascii="Arial" w:hAnsi="Arial" w:cs="Arial"/>
          <w:sz w:val="24"/>
          <w:szCs w:val="24"/>
        </w:rPr>
        <w:t>Tworzywa sztuczne: temperatura zapalenia: 430°C, ciepło spalania: 36MJ/m</w:t>
      </w:r>
      <w:r w:rsidRPr="00377AD7">
        <w:rPr>
          <w:rFonts w:ascii="Arial" w:hAnsi="Arial" w:cs="Arial"/>
          <w:sz w:val="24"/>
          <w:szCs w:val="24"/>
          <w:vertAlign w:val="superscript"/>
        </w:rPr>
        <w:t>2</w:t>
      </w:r>
      <w:r w:rsidRPr="00377AD7">
        <w:rPr>
          <w:rFonts w:ascii="Arial" w:hAnsi="Arial" w:cs="Arial"/>
          <w:sz w:val="24"/>
          <w:szCs w:val="24"/>
        </w:rPr>
        <w:t>, stan skupienia: stały</w:t>
      </w:r>
    </w:p>
    <w:p w:rsidR="005C3042" w:rsidRDefault="005C3042" w:rsidP="0030314E">
      <w:pPr>
        <w:autoSpaceDE w:val="0"/>
        <w:spacing w:after="40"/>
        <w:jc w:val="both"/>
        <w:rPr>
          <w:rFonts w:ascii="Arial" w:hAnsi="Arial" w:cs="Arial"/>
          <w:sz w:val="24"/>
          <w:szCs w:val="24"/>
        </w:rPr>
      </w:pPr>
      <w:r w:rsidRPr="00377AD7">
        <w:rPr>
          <w:rFonts w:ascii="Arial" w:hAnsi="Arial" w:cs="Arial"/>
          <w:sz w:val="24"/>
          <w:szCs w:val="24"/>
        </w:rPr>
        <w:t>Skóra: temperatura zapalenia: 450°C, ciepło spalania: 20MJ/m</w:t>
      </w:r>
      <w:r w:rsidRPr="00377AD7">
        <w:rPr>
          <w:rFonts w:ascii="Arial" w:hAnsi="Arial" w:cs="Arial"/>
          <w:sz w:val="24"/>
          <w:szCs w:val="24"/>
          <w:vertAlign w:val="superscript"/>
        </w:rPr>
        <w:t>2</w:t>
      </w:r>
      <w:r w:rsidRPr="00377AD7">
        <w:rPr>
          <w:rFonts w:ascii="Arial" w:hAnsi="Arial" w:cs="Arial"/>
          <w:sz w:val="24"/>
          <w:szCs w:val="24"/>
        </w:rPr>
        <w:t>, stan skupienia: stały</w:t>
      </w:r>
      <w:r w:rsidR="00E30BF6">
        <w:rPr>
          <w:rFonts w:ascii="Arial" w:hAnsi="Arial" w:cs="Arial"/>
          <w:sz w:val="24"/>
          <w:szCs w:val="24"/>
        </w:rPr>
        <w:br/>
      </w:r>
    </w:p>
    <w:p w:rsidR="00E30BF6" w:rsidRPr="00377AD7" w:rsidRDefault="00E30BF6" w:rsidP="0030314E">
      <w:pPr>
        <w:autoSpaceDE w:val="0"/>
        <w:spacing w:after="40"/>
        <w:jc w:val="both"/>
        <w:rPr>
          <w:rFonts w:ascii="Arial" w:hAnsi="Arial" w:cs="Arial"/>
          <w:sz w:val="24"/>
          <w:szCs w:val="24"/>
        </w:rPr>
      </w:pPr>
    </w:p>
    <w:p w:rsidR="00111B3C" w:rsidRDefault="005C3042" w:rsidP="00245CC2">
      <w:pPr>
        <w:autoSpaceDE w:val="0"/>
        <w:spacing w:after="40"/>
        <w:jc w:val="both"/>
        <w:rPr>
          <w:rFonts w:ascii="Arial" w:hAnsi="Arial" w:cs="Arial"/>
          <w:sz w:val="24"/>
          <w:szCs w:val="24"/>
        </w:rPr>
      </w:pPr>
      <w:r w:rsidRPr="00377AD7">
        <w:rPr>
          <w:rFonts w:ascii="Arial" w:hAnsi="Arial" w:cs="Arial"/>
          <w:sz w:val="24"/>
          <w:szCs w:val="24"/>
        </w:rPr>
        <w:t>Artykuły wełniane i bawełniane: temperatura zapalenia: 215-415°C, ciepło spalania: 17-21MJ/m</w:t>
      </w:r>
      <w:r w:rsidRPr="00377AD7">
        <w:rPr>
          <w:rFonts w:ascii="Arial" w:hAnsi="Arial" w:cs="Arial"/>
          <w:sz w:val="24"/>
          <w:szCs w:val="24"/>
          <w:vertAlign w:val="superscript"/>
        </w:rPr>
        <w:t>2</w:t>
      </w:r>
      <w:r w:rsidRPr="00377AD7">
        <w:rPr>
          <w:rFonts w:ascii="Arial" w:hAnsi="Arial" w:cs="Arial"/>
          <w:sz w:val="24"/>
          <w:szCs w:val="24"/>
        </w:rPr>
        <w:t>, stan skupienia: stały</w:t>
      </w:r>
    </w:p>
    <w:p w:rsidR="00D67FF3" w:rsidRDefault="00D67FF3" w:rsidP="00245CC2">
      <w:pPr>
        <w:autoSpaceDE w:val="0"/>
        <w:spacing w:after="40"/>
        <w:jc w:val="both"/>
        <w:rPr>
          <w:rFonts w:ascii="Arial" w:hAnsi="Arial" w:cs="Arial"/>
          <w:color w:val="FF0000"/>
          <w:sz w:val="24"/>
          <w:szCs w:val="24"/>
        </w:rPr>
      </w:pPr>
    </w:p>
    <w:p w:rsidR="008145CA" w:rsidRDefault="00D52F42" w:rsidP="008145CA">
      <w:pPr>
        <w:autoSpaceDE w:val="0"/>
        <w:jc w:val="both"/>
        <w:rPr>
          <w:rFonts w:ascii="Arial" w:hAnsi="Arial" w:cs="Arial"/>
          <w:sz w:val="24"/>
          <w:szCs w:val="24"/>
        </w:rPr>
      </w:pPr>
      <w:r>
        <w:rPr>
          <w:rFonts w:ascii="Arial" w:hAnsi="Arial" w:cs="Arial"/>
          <w:sz w:val="24"/>
          <w:szCs w:val="24"/>
        </w:rPr>
        <w:t>Budynek, w którym znajduje się kuchnia wraz z zapleczem</w:t>
      </w:r>
      <w:r w:rsidR="006A6C03">
        <w:rPr>
          <w:rFonts w:ascii="Arial" w:hAnsi="Arial" w:cs="Arial"/>
          <w:sz w:val="24"/>
          <w:szCs w:val="24"/>
        </w:rPr>
        <w:t xml:space="preserve"> sklasyfikowano jako budynek </w:t>
      </w:r>
      <w:r>
        <w:rPr>
          <w:rFonts w:ascii="Arial" w:hAnsi="Arial" w:cs="Arial"/>
          <w:sz w:val="24"/>
          <w:szCs w:val="24"/>
        </w:rPr>
        <w:t>niski</w:t>
      </w:r>
      <w:r w:rsidR="006A6C03">
        <w:rPr>
          <w:rFonts w:ascii="Arial" w:hAnsi="Arial" w:cs="Arial"/>
          <w:sz w:val="24"/>
          <w:szCs w:val="24"/>
        </w:rPr>
        <w:t>, zaliczony</w:t>
      </w:r>
      <w:r w:rsidR="0060312F" w:rsidRPr="00245CC2">
        <w:rPr>
          <w:rFonts w:ascii="Arial" w:hAnsi="Arial" w:cs="Arial"/>
          <w:sz w:val="24"/>
          <w:szCs w:val="24"/>
        </w:rPr>
        <w:t xml:space="preserve"> do kategorii ZLIII</w:t>
      </w:r>
      <w:r w:rsidR="00245CC2" w:rsidRPr="00245CC2">
        <w:rPr>
          <w:rFonts w:ascii="Arial" w:hAnsi="Arial" w:cs="Arial"/>
          <w:sz w:val="24"/>
          <w:szCs w:val="24"/>
        </w:rPr>
        <w:t>.</w:t>
      </w:r>
      <w:r w:rsidR="008145CA">
        <w:rPr>
          <w:rFonts w:ascii="Arial" w:hAnsi="Arial" w:cs="Arial"/>
          <w:sz w:val="24"/>
          <w:szCs w:val="24"/>
        </w:rPr>
        <w:t xml:space="preserve"> </w:t>
      </w:r>
    </w:p>
    <w:p w:rsidR="008145CA" w:rsidRPr="008145CA" w:rsidRDefault="008145CA" w:rsidP="008145CA">
      <w:pPr>
        <w:autoSpaceDE w:val="0"/>
        <w:jc w:val="both"/>
        <w:rPr>
          <w:rFonts w:ascii="Arial" w:hAnsi="Arial" w:cs="Arial"/>
          <w:sz w:val="24"/>
          <w:szCs w:val="24"/>
        </w:rPr>
      </w:pPr>
      <w:r w:rsidRPr="008145CA">
        <w:rPr>
          <w:rFonts w:ascii="Arial" w:hAnsi="Arial" w:cs="Arial"/>
          <w:sz w:val="24"/>
          <w:szCs w:val="24"/>
        </w:rPr>
        <w:t xml:space="preserve">Liczba </w:t>
      </w:r>
      <w:r>
        <w:rPr>
          <w:rFonts w:ascii="Arial" w:hAnsi="Arial" w:cs="Arial"/>
          <w:sz w:val="24"/>
          <w:szCs w:val="24"/>
        </w:rPr>
        <w:t>osób zatrudnionych w kuchni : 26</w:t>
      </w:r>
      <w:r w:rsidRPr="008145CA">
        <w:rPr>
          <w:rFonts w:ascii="Arial" w:hAnsi="Arial" w:cs="Arial"/>
          <w:sz w:val="24"/>
          <w:szCs w:val="24"/>
        </w:rPr>
        <w:t xml:space="preserve">  osób,</w:t>
      </w:r>
      <w:r>
        <w:rPr>
          <w:rFonts w:ascii="Arial" w:hAnsi="Arial" w:cs="Arial"/>
          <w:sz w:val="24"/>
          <w:szCs w:val="24"/>
        </w:rPr>
        <w:t xml:space="preserve"> w tym 1 kuchmistrz, 4 kucharze, </w:t>
      </w:r>
      <w:r w:rsidR="00E30BF6">
        <w:rPr>
          <w:rFonts w:ascii="Arial" w:hAnsi="Arial" w:cs="Arial"/>
          <w:sz w:val="24"/>
          <w:szCs w:val="24"/>
        </w:rPr>
        <w:br/>
      </w:r>
      <w:r>
        <w:rPr>
          <w:rFonts w:ascii="Arial" w:hAnsi="Arial" w:cs="Arial"/>
          <w:sz w:val="24"/>
          <w:szCs w:val="24"/>
        </w:rPr>
        <w:t>12 pomoc kuchenna, 1 magazynier, 8 pracownicy administracyjni.</w:t>
      </w:r>
    </w:p>
    <w:p w:rsidR="005C3042" w:rsidRDefault="008145CA" w:rsidP="008145CA">
      <w:pPr>
        <w:autoSpaceDE w:val="0"/>
        <w:jc w:val="both"/>
        <w:rPr>
          <w:rFonts w:ascii="Arial" w:hAnsi="Arial" w:cs="Arial"/>
          <w:sz w:val="24"/>
          <w:szCs w:val="24"/>
        </w:rPr>
      </w:pPr>
      <w:r w:rsidRPr="008145CA">
        <w:rPr>
          <w:rFonts w:ascii="Arial" w:hAnsi="Arial" w:cs="Arial"/>
          <w:sz w:val="24"/>
          <w:szCs w:val="24"/>
        </w:rPr>
        <w:t xml:space="preserve">Liczba osób przewidywanych na </w:t>
      </w:r>
      <w:r w:rsidR="00EC7E9B">
        <w:rPr>
          <w:rFonts w:ascii="Arial" w:hAnsi="Arial" w:cs="Arial"/>
          <w:sz w:val="24"/>
          <w:szCs w:val="24"/>
        </w:rPr>
        <w:t>sali jadalni</w:t>
      </w:r>
      <w:r w:rsidRPr="008145CA">
        <w:rPr>
          <w:rFonts w:ascii="Arial" w:hAnsi="Arial" w:cs="Arial"/>
          <w:sz w:val="24"/>
          <w:szCs w:val="24"/>
        </w:rPr>
        <w:t xml:space="preserve"> </w:t>
      </w:r>
      <w:r w:rsidR="00EC7E9B">
        <w:rPr>
          <w:rFonts w:ascii="Arial" w:hAnsi="Arial" w:cs="Arial"/>
          <w:sz w:val="24"/>
          <w:szCs w:val="24"/>
        </w:rPr>
        <w:t>maksymalnie 42 osoby</w:t>
      </w:r>
      <w:r w:rsidRPr="008145CA">
        <w:rPr>
          <w:rFonts w:ascii="Arial" w:hAnsi="Arial" w:cs="Arial"/>
          <w:sz w:val="24"/>
          <w:szCs w:val="24"/>
        </w:rPr>
        <w:t xml:space="preserve"> – </w:t>
      </w:r>
      <w:r w:rsidR="00EC7E9B">
        <w:rPr>
          <w:rFonts w:ascii="Arial" w:hAnsi="Arial" w:cs="Arial"/>
          <w:sz w:val="24"/>
          <w:szCs w:val="24"/>
        </w:rPr>
        <w:t>pracownicy, pobyt czasowy</w:t>
      </w:r>
      <w:r w:rsidRPr="008145CA">
        <w:rPr>
          <w:rFonts w:ascii="Arial" w:hAnsi="Arial" w:cs="Arial"/>
          <w:sz w:val="24"/>
          <w:szCs w:val="24"/>
        </w:rPr>
        <w:t>.</w:t>
      </w:r>
    </w:p>
    <w:p w:rsidR="00EC7E9B" w:rsidRPr="00245CC2" w:rsidRDefault="00EC7E9B" w:rsidP="008145CA">
      <w:pPr>
        <w:autoSpaceDE w:val="0"/>
        <w:jc w:val="both"/>
        <w:rPr>
          <w:rFonts w:ascii="Arial" w:hAnsi="Arial" w:cs="Arial"/>
          <w:sz w:val="24"/>
          <w:szCs w:val="24"/>
        </w:rPr>
      </w:pPr>
    </w:p>
    <w:p w:rsidR="005C3042" w:rsidRPr="002878DC" w:rsidRDefault="005C3042" w:rsidP="00245CC2">
      <w:pPr>
        <w:autoSpaceDE w:val="0"/>
        <w:jc w:val="both"/>
        <w:rPr>
          <w:rFonts w:ascii="Arial" w:hAnsi="Arial" w:cs="Arial"/>
          <w:b/>
          <w:color w:val="FF0000"/>
          <w:sz w:val="24"/>
          <w:szCs w:val="24"/>
        </w:rPr>
      </w:pPr>
      <w:r w:rsidRPr="00245CC2">
        <w:rPr>
          <w:rFonts w:ascii="Arial" w:hAnsi="Arial" w:cs="Arial"/>
          <w:sz w:val="24"/>
          <w:szCs w:val="24"/>
        </w:rPr>
        <w:t>W budynku</w:t>
      </w:r>
      <w:r w:rsidRPr="00245CC2">
        <w:rPr>
          <w:rFonts w:ascii="Arial" w:hAnsi="Arial" w:cs="Arial"/>
          <w:b/>
          <w:sz w:val="24"/>
          <w:szCs w:val="24"/>
        </w:rPr>
        <w:t xml:space="preserve"> </w:t>
      </w:r>
      <w:r w:rsidR="0060312F" w:rsidRPr="00245CC2">
        <w:rPr>
          <w:rFonts w:ascii="Arial" w:hAnsi="Arial" w:cs="Arial"/>
          <w:b/>
          <w:sz w:val="24"/>
          <w:szCs w:val="24"/>
        </w:rPr>
        <w:t xml:space="preserve">nie będą </w:t>
      </w:r>
      <w:r w:rsidR="0060312F" w:rsidRPr="00245CC2">
        <w:rPr>
          <w:rFonts w:ascii="Arial" w:hAnsi="Arial" w:cs="Arial"/>
          <w:sz w:val="24"/>
          <w:szCs w:val="24"/>
        </w:rPr>
        <w:t>znajdowały</w:t>
      </w:r>
      <w:r w:rsidRPr="00245CC2">
        <w:rPr>
          <w:rFonts w:ascii="Arial" w:hAnsi="Arial" w:cs="Arial"/>
          <w:sz w:val="24"/>
          <w:szCs w:val="24"/>
        </w:rPr>
        <w:t xml:space="preserve"> się pomieszczenia przeznaczone do jednoczesnego przebywania ponad </w:t>
      </w:r>
      <w:r w:rsidR="00CA561B" w:rsidRPr="00245CC2">
        <w:rPr>
          <w:rFonts w:ascii="Arial" w:hAnsi="Arial" w:cs="Arial"/>
          <w:sz w:val="24"/>
          <w:szCs w:val="24"/>
        </w:rPr>
        <w:t>50</w:t>
      </w:r>
      <w:r w:rsidRPr="00245CC2">
        <w:rPr>
          <w:rFonts w:ascii="Arial" w:hAnsi="Arial" w:cs="Arial"/>
          <w:sz w:val="24"/>
          <w:szCs w:val="24"/>
        </w:rPr>
        <w:t xml:space="preserve"> osób niebędącymi ich stałymi użytkowni</w:t>
      </w:r>
      <w:r w:rsidR="0060312F" w:rsidRPr="00245CC2">
        <w:rPr>
          <w:rFonts w:ascii="Arial" w:hAnsi="Arial" w:cs="Arial"/>
          <w:sz w:val="24"/>
          <w:szCs w:val="24"/>
        </w:rPr>
        <w:t xml:space="preserve">kami, a także pomieszczenia </w:t>
      </w:r>
      <w:r w:rsidRPr="00245CC2">
        <w:rPr>
          <w:rFonts w:ascii="Arial" w:hAnsi="Arial" w:cs="Arial"/>
          <w:sz w:val="24"/>
          <w:szCs w:val="24"/>
        </w:rPr>
        <w:t>przeznaczone przede wszystkim do użytku ludzi o ograniczonej zdolności poruszania się.  W obiektach zaklasyfikowanych do kategorii zagrożenia ludzi ZLI</w:t>
      </w:r>
      <w:r w:rsidR="00455F17" w:rsidRPr="00245CC2">
        <w:rPr>
          <w:rFonts w:ascii="Arial" w:hAnsi="Arial" w:cs="Arial"/>
          <w:sz w:val="24"/>
          <w:szCs w:val="24"/>
        </w:rPr>
        <w:t>II</w:t>
      </w:r>
      <w:r w:rsidRPr="00245CC2">
        <w:rPr>
          <w:rFonts w:ascii="Arial" w:hAnsi="Arial" w:cs="Arial"/>
          <w:sz w:val="24"/>
          <w:szCs w:val="24"/>
        </w:rPr>
        <w:t xml:space="preserve"> nie wylicza się gęstości obciążenia ogniowego.</w:t>
      </w:r>
    </w:p>
    <w:p w:rsidR="005C3042" w:rsidRPr="002878DC" w:rsidRDefault="005C3042" w:rsidP="0030314E">
      <w:pPr>
        <w:jc w:val="both"/>
        <w:rPr>
          <w:rFonts w:ascii="Arial" w:hAnsi="Arial" w:cs="Arial"/>
          <w:b/>
          <w:color w:val="FF0000"/>
          <w:sz w:val="24"/>
          <w:szCs w:val="24"/>
        </w:rPr>
      </w:pPr>
    </w:p>
    <w:p w:rsidR="005C3042" w:rsidRDefault="005C3042" w:rsidP="00245CC2">
      <w:pPr>
        <w:widowControl/>
        <w:suppressAutoHyphens w:val="0"/>
        <w:autoSpaceDN/>
        <w:spacing w:after="160" w:line="259" w:lineRule="auto"/>
        <w:jc w:val="both"/>
        <w:textAlignment w:val="auto"/>
        <w:rPr>
          <w:rFonts w:ascii="Arial" w:hAnsi="Arial" w:cs="Arial"/>
          <w:sz w:val="24"/>
          <w:szCs w:val="24"/>
        </w:rPr>
      </w:pPr>
      <w:r w:rsidRPr="00245CC2">
        <w:rPr>
          <w:rFonts w:ascii="Arial" w:hAnsi="Arial" w:cs="Arial"/>
          <w:sz w:val="24"/>
          <w:szCs w:val="24"/>
        </w:rPr>
        <w:t xml:space="preserve">W pomieszczeniach obiektu nie przewiduje się przechowywania materiałów płynnych i stałych  o działaniu wybuchowym. Brak pomieszczeń i przestrzeni zagrożonych wybuchem. </w:t>
      </w:r>
      <w:r w:rsidR="00245CC2" w:rsidRPr="00245CC2">
        <w:rPr>
          <w:rFonts w:ascii="Arial" w:hAnsi="Arial" w:cs="Arial"/>
          <w:sz w:val="24"/>
          <w:szCs w:val="24"/>
        </w:rPr>
        <w:t>N</w:t>
      </w:r>
      <w:r w:rsidRPr="00245CC2">
        <w:rPr>
          <w:rFonts w:ascii="Arial" w:hAnsi="Arial" w:cs="Arial"/>
          <w:sz w:val="24"/>
          <w:szCs w:val="24"/>
        </w:rPr>
        <w:t>a obszarze opracowania, zgodnym z projektem zagospodarowania brak jest przestrzeni zewnętrznych zagrożonych wybuchem.</w:t>
      </w:r>
    </w:p>
    <w:p w:rsidR="00EC7E9B" w:rsidRPr="00FD328D" w:rsidRDefault="00EC7E9B" w:rsidP="00EC7E9B"/>
    <w:tbl>
      <w:tblPr>
        <w:tblStyle w:val="Tabela-Siatka"/>
        <w:tblW w:w="0" w:type="auto"/>
        <w:jc w:val="center"/>
        <w:tblLook w:val="04A0" w:firstRow="1" w:lastRow="0" w:firstColumn="1" w:lastColumn="0" w:noHBand="0" w:noVBand="1"/>
      </w:tblPr>
      <w:tblGrid>
        <w:gridCol w:w="1224"/>
        <w:gridCol w:w="1229"/>
        <w:gridCol w:w="1266"/>
        <w:gridCol w:w="1102"/>
        <w:gridCol w:w="1418"/>
        <w:gridCol w:w="1433"/>
        <w:gridCol w:w="1229"/>
      </w:tblGrid>
      <w:tr w:rsidR="00EC7E9B" w:rsidRPr="00FD328D" w:rsidTr="00352655">
        <w:trPr>
          <w:jc w:val="center"/>
        </w:trPr>
        <w:tc>
          <w:tcPr>
            <w:tcW w:w="1224" w:type="dxa"/>
          </w:tcPr>
          <w:p w:rsidR="00EC7E9B" w:rsidRPr="00FD328D" w:rsidRDefault="00EC7E9B" w:rsidP="00352655">
            <w:pPr>
              <w:rPr>
                <w:sz w:val="16"/>
                <w:szCs w:val="16"/>
              </w:rPr>
            </w:pPr>
            <w:r w:rsidRPr="00FD328D">
              <w:rPr>
                <w:sz w:val="16"/>
                <w:szCs w:val="16"/>
              </w:rPr>
              <w:t>KLASA ODPORNOŚCI POŻAROWEJ BUDYNKU</w:t>
            </w:r>
          </w:p>
        </w:tc>
        <w:tc>
          <w:tcPr>
            <w:tcW w:w="7668" w:type="dxa"/>
            <w:gridSpan w:val="6"/>
          </w:tcPr>
          <w:p w:rsidR="00EC7E9B" w:rsidRPr="00FD328D" w:rsidRDefault="00EC7E9B" w:rsidP="00352655">
            <w:pPr>
              <w:jc w:val="center"/>
            </w:pPr>
            <w:r w:rsidRPr="00FD328D">
              <w:t xml:space="preserve">KLASA ODPORNOŚCI OGNIOWEJ ELEMENTÓW BUDYNKU </w:t>
            </w:r>
          </w:p>
        </w:tc>
      </w:tr>
      <w:tr w:rsidR="00EC7E9B" w:rsidRPr="00FD328D" w:rsidTr="00352655">
        <w:trPr>
          <w:jc w:val="center"/>
        </w:trPr>
        <w:tc>
          <w:tcPr>
            <w:tcW w:w="1224" w:type="dxa"/>
          </w:tcPr>
          <w:p w:rsidR="00EC7E9B" w:rsidRPr="00FD328D" w:rsidRDefault="00EC7E9B" w:rsidP="00352655"/>
        </w:tc>
        <w:tc>
          <w:tcPr>
            <w:tcW w:w="1229" w:type="dxa"/>
          </w:tcPr>
          <w:p w:rsidR="00EC7E9B" w:rsidRPr="00FD328D" w:rsidRDefault="00EC7E9B" w:rsidP="00352655">
            <w:r w:rsidRPr="00FD328D">
              <w:rPr>
                <w:sz w:val="18"/>
              </w:rPr>
              <w:t>główna konstrukcja nośna</w:t>
            </w:r>
          </w:p>
        </w:tc>
        <w:tc>
          <w:tcPr>
            <w:tcW w:w="1266" w:type="dxa"/>
          </w:tcPr>
          <w:p w:rsidR="00EC7E9B" w:rsidRPr="00FD328D" w:rsidRDefault="00EC7E9B" w:rsidP="00352655">
            <w:r w:rsidRPr="00FD328D">
              <w:t>konstrukcja dachu</w:t>
            </w:r>
          </w:p>
        </w:tc>
        <w:tc>
          <w:tcPr>
            <w:tcW w:w="1102" w:type="dxa"/>
          </w:tcPr>
          <w:p w:rsidR="00EC7E9B" w:rsidRPr="00FD328D" w:rsidRDefault="00EC7E9B" w:rsidP="00352655">
            <w:r w:rsidRPr="00FD328D">
              <w:t>strop</w:t>
            </w:r>
            <w:r w:rsidRPr="00FD328D">
              <w:rPr>
                <w:vertAlign w:val="superscript"/>
              </w:rPr>
              <w:t>1)</w:t>
            </w:r>
          </w:p>
        </w:tc>
        <w:tc>
          <w:tcPr>
            <w:tcW w:w="1418" w:type="dxa"/>
          </w:tcPr>
          <w:p w:rsidR="00EC7E9B" w:rsidRPr="00FD328D" w:rsidRDefault="00EC7E9B" w:rsidP="00352655">
            <w:pPr>
              <w:jc w:val="center"/>
              <w:rPr>
                <w:rFonts w:eastAsia="Times New Roman" w:cs="Courier New"/>
                <w:lang w:eastAsia="pl-PL"/>
              </w:rPr>
            </w:pPr>
            <w:r w:rsidRPr="00FD328D">
              <w:rPr>
                <w:rFonts w:eastAsia="Times New Roman" w:cs="Courier New"/>
                <w:lang w:eastAsia="pl-PL"/>
              </w:rPr>
              <w:t>ściana zewnętrzna</w:t>
            </w:r>
            <w:r w:rsidRPr="00FD328D">
              <w:rPr>
                <w:rFonts w:eastAsia="Times New Roman" w:cs="Courier New"/>
                <w:vertAlign w:val="superscript"/>
                <w:lang w:eastAsia="pl-PL"/>
              </w:rPr>
              <w:t>1), 2)</w:t>
            </w:r>
          </w:p>
        </w:tc>
        <w:tc>
          <w:tcPr>
            <w:tcW w:w="1424" w:type="dxa"/>
          </w:tcPr>
          <w:p w:rsidR="00EC7E9B" w:rsidRPr="00FD328D" w:rsidRDefault="00EC7E9B" w:rsidP="00352655">
            <w:pPr>
              <w:jc w:val="center"/>
              <w:rPr>
                <w:rFonts w:eastAsia="Times New Roman" w:cs="Courier New"/>
                <w:lang w:eastAsia="pl-PL"/>
              </w:rPr>
            </w:pPr>
            <w:r w:rsidRPr="00FD328D">
              <w:rPr>
                <w:rFonts w:eastAsia="Times New Roman" w:cs="Courier New"/>
                <w:lang w:eastAsia="pl-PL"/>
              </w:rPr>
              <w:t>ściana wewnętrzna</w:t>
            </w:r>
            <w:r w:rsidRPr="00FD328D">
              <w:rPr>
                <w:rFonts w:eastAsia="Times New Roman" w:cs="Courier New"/>
                <w:vertAlign w:val="superscript"/>
                <w:lang w:eastAsia="pl-PL"/>
              </w:rPr>
              <w:t>1)</w:t>
            </w:r>
          </w:p>
        </w:tc>
        <w:tc>
          <w:tcPr>
            <w:tcW w:w="1229" w:type="dxa"/>
          </w:tcPr>
          <w:p w:rsidR="00EC7E9B" w:rsidRPr="00FD328D" w:rsidRDefault="00EC7E9B" w:rsidP="00352655">
            <w:pPr>
              <w:jc w:val="center"/>
              <w:rPr>
                <w:rFonts w:eastAsia="Times New Roman" w:cs="Courier New"/>
                <w:lang w:eastAsia="pl-PL"/>
              </w:rPr>
            </w:pPr>
            <w:r w:rsidRPr="00FD328D">
              <w:rPr>
                <w:rFonts w:eastAsia="Times New Roman" w:cs="Courier New"/>
                <w:lang w:eastAsia="pl-PL"/>
              </w:rPr>
              <w:t>przekrycie dachu</w:t>
            </w:r>
            <w:r w:rsidRPr="00FD328D">
              <w:rPr>
                <w:rFonts w:eastAsia="Times New Roman" w:cs="Courier New"/>
                <w:vertAlign w:val="superscript"/>
                <w:lang w:eastAsia="pl-PL"/>
              </w:rPr>
              <w:t>3)</w:t>
            </w:r>
          </w:p>
        </w:tc>
      </w:tr>
      <w:tr w:rsidR="00EC7E9B" w:rsidRPr="00FD328D" w:rsidTr="00352655">
        <w:trPr>
          <w:jc w:val="center"/>
        </w:trPr>
        <w:tc>
          <w:tcPr>
            <w:tcW w:w="1224" w:type="dxa"/>
          </w:tcPr>
          <w:p w:rsidR="00EC7E9B" w:rsidRPr="00FD328D" w:rsidRDefault="00EC7E9B" w:rsidP="00352655">
            <w:pPr>
              <w:jc w:val="center"/>
            </w:pPr>
            <w:r w:rsidRPr="00FD328D">
              <w:t>1</w:t>
            </w:r>
          </w:p>
        </w:tc>
        <w:tc>
          <w:tcPr>
            <w:tcW w:w="1229" w:type="dxa"/>
          </w:tcPr>
          <w:p w:rsidR="00EC7E9B" w:rsidRPr="00FD328D" w:rsidRDefault="00EC7E9B" w:rsidP="00352655">
            <w:pPr>
              <w:jc w:val="center"/>
            </w:pPr>
            <w:r w:rsidRPr="00FD328D">
              <w:t>2</w:t>
            </w:r>
          </w:p>
        </w:tc>
        <w:tc>
          <w:tcPr>
            <w:tcW w:w="1266" w:type="dxa"/>
          </w:tcPr>
          <w:p w:rsidR="00EC7E9B" w:rsidRPr="00FD328D" w:rsidRDefault="00EC7E9B" w:rsidP="00352655">
            <w:pPr>
              <w:jc w:val="center"/>
            </w:pPr>
            <w:r w:rsidRPr="00FD328D">
              <w:t>3</w:t>
            </w:r>
          </w:p>
        </w:tc>
        <w:tc>
          <w:tcPr>
            <w:tcW w:w="1102" w:type="dxa"/>
          </w:tcPr>
          <w:p w:rsidR="00EC7E9B" w:rsidRPr="00FD328D" w:rsidRDefault="00EC7E9B" w:rsidP="00352655">
            <w:pPr>
              <w:jc w:val="center"/>
            </w:pPr>
            <w:r w:rsidRPr="00FD328D">
              <w:t>4</w:t>
            </w:r>
          </w:p>
        </w:tc>
        <w:tc>
          <w:tcPr>
            <w:tcW w:w="1418" w:type="dxa"/>
          </w:tcPr>
          <w:p w:rsidR="00EC7E9B" w:rsidRPr="00FD328D" w:rsidRDefault="00EC7E9B" w:rsidP="00352655">
            <w:pPr>
              <w:jc w:val="center"/>
            </w:pPr>
            <w:r w:rsidRPr="00FD328D">
              <w:t>5</w:t>
            </w:r>
          </w:p>
        </w:tc>
        <w:tc>
          <w:tcPr>
            <w:tcW w:w="1424" w:type="dxa"/>
          </w:tcPr>
          <w:p w:rsidR="00EC7E9B" w:rsidRPr="00FD328D" w:rsidRDefault="00EC7E9B" w:rsidP="00352655">
            <w:pPr>
              <w:jc w:val="center"/>
            </w:pPr>
            <w:r w:rsidRPr="00FD328D">
              <w:t>6</w:t>
            </w:r>
          </w:p>
        </w:tc>
        <w:tc>
          <w:tcPr>
            <w:tcW w:w="1229" w:type="dxa"/>
          </w:tcPr>
          <w:p w:rsidR="00EC7E9B" w:rsidRPr="00FD328D" w:rsidRDefault="00EC7E9B" w:rsidP="00352655">
            <w:pPr>
              <w:jc w:val="center"/>
            </w:pPr>
            <w:r w:rsidRPr="00FD328D">
              <w:t>7</w:t>
            </w:r>
          </w:p>
        </w:tc>
      </w:tr>
      <w:tr w:rsidR="00EC7E9B" w:rsidRPr="00FD328D" w:rsidTr="00352655">
        <w:trPr>
          <w:jc w:val="center"/>
        </w:trPr>
        <w:tc>
          <w:tcPr>
            <w:tcW w:w="1224" w:type="dxa"/>
            <w:vAlign w:val="center"/>
          </w:tcPr>
          <w:p w:rsidR="00EC7E9B" w:rsidRPr="00FD328D" w:rsidRDefault="00EC7E9B" w:rsidP="00352655">
            <w:pPr>
              <w:jc w:val="center"/>
              <w:rPr>
                <w:rFonts w:cs="Courier New"/>
              </w:rPr>
            </w:pPr>
          </w:p>
          <w:p w:rsidR="00EC7E9B" w:rsidRPr="00FD328D" w:rsidRDefault="00EC7E9B" w:rsidP="00352655">
            <w:pPr>
              <w:jc w:val="center"/>
              <w:rPr>
                <w:rFonts w:cs="Courier New"/>
              </w:rPr>
            </w:pPr>
            <w:r w:rsidRPr="00FD328D">
              <w:rPr>
                <w:rFonts w:cs="Courier New"/>
              </w:rPr>
              <w:t>"C"</w:t>
            </w:r>
          </w:p>
        </w:tc>
        <w:tc>
          <w:tcPr>
            <w:tcW w:w="1229" w:type="dxa"/>
            <w:vAlign w:val="center"/>
          </w:tcPr>
          <w:p w:rsidR="00EC7E9B" w:rsidRPr="00FD328D" w:rsidRDefault="00EC7E9B" w:rsidP="00352655">
            <w:pPr>
              <w:jc w:val="center"/>
            </w:pPr>
          </w:p>
          <w:p w:rsidR="00EC7E9B" w:rsidRPr="00FD328D" w:rsidRDefault="00EC7E9B" w:rsidP="00352655">
            <w:pPr>
              <w:jc w:val="center"/>
              <w:rPr>
                <w:rFonts w:cs="Courier New"/>
              </w:rPr>
            </w:pPr>
            <w:r w:rsidRPr="00FD328D">
              <w:rPr>
                <w:rFonts w:cs="Courier New"/>
              </w:rPr>
              <w:t>R EI 120</w:t>
            </w:r>
          </w:p>
        </w:tc>
        <w:tc>
          <w:tcPr>
            <w:tcW w:w="1266" w:type="dxa"/>
            <w:vAlign w:val="center"/>
          </w:tcPr>
          <w:p w:rsidR="00EC7E9B" w:rsidRPr="00FD328D" w:rsidRDefault="00EC7E9B" w:rsidP="00352655">
            <w:pPr>
              <w:jc w:val="center"/>
            </w:pPr>
          </w:p>
          <w:p w:rsidR="00EC7E9B" w:rsidRPr="00FD328D" w:rsidRDefault="00EC7E9B" w:rsidP="00352655">
            <w:pPr>
              <w:jc w:val="center"/>
              <w:rPr>
                <w:rFonts w:cs="Courier New"/>
              </w:rPr>
            </w:pPr>
            <w:r w:rsidRPr="00FD328D">
              <w:rPr>
                <w:rFonts w:cs="Courier New"/>
              </w:rPr>
              <w:t>(-)</w:t>
            </w:r>
          </w:p>
        </w:tc>
        <w:tc>
          <w:tcPr>
            <w:tcW w:w="1102" w:type="dxa"/>
            <w:vAlign w:val="center"/>
          </w:tcPr>
          <w:p w:rsidR="00EC7E9B" w:rsidRPr="00FD328D" w:rsidRDefault="00EC7E9B" w:rsidP="00352655">
            <w:pPr>
              <w:jc w:val="center"/>
            </w:pPr>
          </w:p>
          <w:p w:rsidR="00EC7E9B" w:rsidRPr="00FD328D" w:rsidRDefault="00EC7E9B" w:rsidP="00352655">
            <w:pPr>
              <w:jc w:val="center"/>
              <w:rPr>
                <w:rFonts w:cs="Courier New"/>
              </w:rPr>
            </w:pPr>
            <w:r w:rsidRPr="00FD328D">
              <w:rPr>
                <w:rFonts w:cs="Courier New"/>
              </w:rPr>
              <w:t>R E I 60</w:t>
            </w:r>
          </w:p>
        </w:tc>
        <w:tc>
          <w:tcPr>
            <w:tcW w:w="1418" w:type="dxa"/>
            <w:vAlign w:val="center"/>
          </w:tcPr>
          <w:p w:rsidR="00EC7E9B" w:rsidRPr="00FD328D" w:rsidRDefault="00EC7E9B" w:rsidP="00352655">
            <w:pPr>
              <w:jc w:val="center"/>
            </w:pPr>
          </w:p>
          <w:p w:rsidR="00EC7E9B" w:rsidRPr="00FD328D" w:rsidRDefault="00EC7E9B" w:rsidP="00352655">
            <w:pPr>
              <w:jc w:val="center"/>
              <w:rPr>
                <w:rFonts w:cs="Courier New"/>
              </w:rPr>
            </w:pPr>
            <w:r w:rsidRPr="00FD328D">
              <w:rPr>
                <w:rFonts w:cs="Courier New"/>
              </w:rPr>
              <w:t>E I 30 (o-i)</w:t>
            </w:r>
          </w:p>
        </w:tc>
        <w:tc>
          <w:tcPr>
            <w:tcW w:w="1424" w:type="dxa"/>
            <w:vAlign w:val="center"/>
          </w:tcPr>
          <w:p w:rsidR="00EC7E9B" w:rsidRPr="00FD328D" w:rsidRDefault="00EC7E9B" w:rsidP="00352655">
            <w:pPr>
              <w:jc w:val="center"/>
            </w:pPr>
          </w:p>
          <w:p w:rsidR="00EC7E9B" w:rsidRPr="00FD328D" w:rsidRDefault="00EC7E9B" w:rsidP="00352655">
            <w:pPr>
              <w:jc w:val="center"/>
              <w:rPr>
                <w:rFonts w:cs="Courier New"/>
              </w:rPr>
            </w:pPr>
            <w:r w:rsidRPr="00FD328D">
              <w:rPr>
                <w:rFonts w:cs="Courier New"/>
              </w:rPr>
              <w:t>(-)</w:t>
            </w:r>
          </w:p>
        </w:tc>
        <w:tc>
          <w:tcPr>
            <w:tcW w:w="1229" w:type="dxa"/>
            <w:vAlign w:val="center"/>
          </w:tcPr>
          <w:p w:rsidR="00EC7E9B" w:rsidRPr="00FD328D" w:rsidRDefault="00EC7E9B" w:rsidP="00352655">
            <w:pPr>
              <w:jc w:val="center"/>
            </w:pPr>
          </w:p>
          <w:p w:rsidR="00EC7E9B" w:rsidRPr="00FD328D" w:rsidRDefault="00EC7E9B" w:rsidP="00352655">
            <w:pPr>
              <w:jc w:val="center"/>
              <w:rPr>
                <w:rFonts w:cs="Courier New"/>
              </w:rPr>
            </w:pPr>
            <w:r w:rsidRPr="00FD328D">
              <w:rPr>
                <w:rFonts w:cs="Courier New"/>
              </w:rPr>
              <w:t>(-)</w:t>
            </w:r>
          </w:p>
        </w:tc>
      </w:tr>
    </w:tbl>
    <w:p w:rsidR="00EC7E9B" w:rsidRDefault="00EC7E9B" w:rsidP="00245CC2">
      <w:pPr>
        <w:widowControl/>
        <w:suppressAutoHyphens w:val="0"/>
        <w:autoSpaceDN/>
        <w:spacing w:after="160" w:line="259" w:lineRule="auto"/>
        <w:jc w:val="both"/>
        <w:textAlignment w:val="auto"/>
        <w:rPr>
          <w:rFonts w:ascii="Arial" w:hAnsi="Arial" w:cs="Arial"/>
          <w:sz w:val="24"/>
          <w:szCs w:val="24"/>
        </w:rPr>
      </w:pPr>
    </w:p>
    <w:p w:rsidR="00FA6BBE" w:rsidRDefault="00FA6BBE" w:rsidP="005A3317">
      <w:pPr>
        <w:widowControl/>
        <w:suppressAutoHyphens w:val="0"/>
        <w:autoSpaceDN/>
        <w:spacing w:after="160" w:line="259" w:lineRule="auto"/>
        <w:jc w:val="both"/>
        <w:textAlignment w:val="auto"/>
        <w:rPr>
          <w:rFonts w:ascii="Arial" w:hAnsi="Arial" w:cs="Arial"/>
          <w:sz w:val="24"/>
          <w:szCs w:val="24"/>
        </w:rPr>
      </w:pPr>
      <w:r>
        <w:rPr>
          <w:rFonts w:ascii="Arial" w:hAnsi="Arial" w:cs="Arial"/>
          <w:sz w:val="24"/>
          <w:szCs w:val="24"/>
        </w:rPr>
        <w:t xml:space="preserve">Z </w:t>
      </w:r>
      <w:r w:rsidRPr="00FA6BBE">
        <w:rPr>
          <w:rFonts w:ascii="Arial" w:hAnsi="Arial" w:cs="Arial"/>
          <w:sz w:val="24"/>
          <w:szCs w:val="24"/>
          <w:u w:val="single"/>
        </w:rPr>
        <w:t>pomieszczeń przeznaczonych na pobyt ludzi</w:t>
      </w:r>
      <w:r>
        <w:rPr>
          <w:rFonts w:ascii="Arial" w:hAnsi="Arial" w:cs="Arial"/>
          <w:sz w:val="24"/>
          <w:szCs w:val="24"/>
        </w:rPr>
        <w:t xml:space="preserve"> została zapewniona możliwość ewakuacji w bezpieczne miejsce na zewnątrz budynku drogami komunikacji ogólnej.</w:t>
      </w:r>
    </w:p>
    <w:p w:rsidR="00346F13" w:rsidRDefault="005A3317" w:rsidP="005A3317">
      <w:pPr>
        <w:widowControl/>
        <w:suppressAutoHyphens w:val="0"/>
        <w:autoSpaceDN/>
        <w:spacing w:after="160" w:line="259" w:lineRule="auto"/>
        <w:jc w:val="both"/>
        <w:textAlignment w:val="auto"/>
        <w:rPr>
          <w:rFonts w:ascii="Arial" w:hAnsi="Arial" w:cs="Arial"/>
          <w:sz w:val="24"/>
          <w:szCs w:val="24"/>
        </w:rPr>
      </w:pPr>
      <w:r w:rsidRPr="005A3317">
        <w:rPr>
          <w:rFonts w:ascii="Arial" w:hAnsi="Arial" w:cs="Arial"/>
          <w:sz w:val="24"/>
          <w:szCs w:val="24"/>
        </w:rPr>
        <w:t xml:space="preserve">Ewakuacja z pomieszczeń usytuowanych na kondygnacji </w:t>
      </w:r>
      <w:r w:rsidR="00346F13">
        <w:rPr>
          <w:rFonts w:ascii="Arial" w:hAnsi="Arial" w:cs="Arial"/>
          <w:sz w:val="24"/>
          <w:szCs w:val="24"/>
        </w:rPr>
        <w:t>podziemnej:</w:t>
      </w:r>
      <w:r w:rsidR="002E789B">
        <w:rPr>
          <w:rFonts w:ascii="Arial" w:hAnsi="Arial" w:cs="Arial"/>
          <w:sz w:val="24"/>
          <w:szCs w:val="24"/>
        </w:rPr>
        <w:t xml:space="preserve"> korytarzami komunikacji ogólnej bezpośrednio na zewnątrz budynku</w:t>
      </w:r>
      <w:r w:rsidR="00B724A4">
        <w:rPr>
          <w:rFonts w:ascii="Arial" w:hAnsi="Arial" w:cs="Arial"/>
          <w:sz w:val="24"/>
          <w:szCs w:val="24"/>
        </w:rPr>
        <w:t>.</w:t>
      </w:r>
    </w:p>
    <w:p w:rsidR="005A3317" w:rsidRPr="005A3317" w:rsidRDefault="00B724A4" w:rsidP="005A3317">
      <w:pPr>
        <w:widowControl/>
        <w:suppressAutoHyphens w:val="0"/>
        <w:autoSpaceDN/>
        <w:spacing w:after="160" w:line="259" w:lineRule="auto"/>
        <w:jc w:val="both"/>
        <w:textAlignment w:val="auto"/>
        <w:rPr>
          <w:rFonts w:ascii="Arial" w:hAnsi="Arial" w:cs="Arial"/>
          <w:sz w:val="24"/>
          <w:szCs w:val="24"/>
        </w:rPr>
      </w:pPr>
      <w:r>
        <w:rPr>
          <w:rFonts w:ascii="Arial" w:hAnsi="Arial" w:cs="Arial"/>
          <w:sz w:val="24"/>
          <w:szCs w:val="24"/>
        </w:rPr>
        <w:t>Ewakuacja z pomieszczeń usytuowanych na kondygnacji nadziemnej:</w:t>
      </w:r>
      <w:r w:rsidR="005A3317" w:rsidRPr="005A3317">
        <w:rPr>
          <w:rFonts w:ascii="Arial" w:hAnsi="Arial" w:cs="Arial"/>
          <w:sz w:val="24"/>
          <w:szCs w:val="24"/>
        </w:rPr>
        <w:t xml:space="preserve"> pomieszc</w:t>
      </w:r>
      <w:r>
        <w:rPr>
          <w:rFonts w:ascii="Arial" w:hAnsi="Arial" w:cs="Arial"/>
          <w:sz w:val="24"/>
          <w:szCs w:val="24"/>
        </w:rPr>
        <w:t>zeń kuchennych i towarzyszących:</w:t>
      </w:r>
      <w:r w:rsidR="005A3317" w:rsidRPr="005A3317">
        <w:rPr>
          <w:rFonts w:ascii="Arial" w:hAnsi="Arial" w:cs="Arial"/>
          <w:sz w:val="24"/>
          <w:szCs w:val="24"/>
        </w:rPr>
        <w:t xml:space="preserve"> korytarzem</w:t>
      </w:r>
      <w:r>
        <w:rPr>
          <w:rFonts w:ascii="Arial" w:hAnsi="Arial" w:cs="Arial"/>
          <w:sz w:val="24"/>
          <w:szCs w:val="24"/>
        </w:rPr>
        <w:t xml:space="preserve"> komunikacji ogólnej</w:t>
      </w:r>
      <w:r w:rsidR="005A3317" w:rsidRPr="005A3317">
        <w:rPr>
          <w:rFonts w:ascii="Arial" w:hAnsi="Arial" w:cs="Arial"/>
          <w:sz w:val="24"/>
          <w:szCs w:val="24"/>
        </w:rPr>
        <w:t xml:space="preserve"> bezpośrednio </w:t>
      </w:r>
      <w:r w:rsidR="00E30BF6">
        <w:rPr>
          <w:rFonts w:ascii="Arial" w:hAnsi="Arial" w:cs="Arial"/>
          <w:sz w:val="24"/>
          <w:szCs w:val="24"/>
        </w:rPr>
        <w:br/>
      </w:r>
      <w:r w:rsidR="005A3317" w:rsidRPr="005A3317">
        <w:rPr>
          <w:rFonts w:ascii="Arial" w:hAnsi="Arial" w:cs="Arial"/>
          <w:sz w:val="24"/>
          <w:szCs w:val="24"/>
        </w:rPr>
        <w:t>na zewnątrz budynku</w:t>
      </w:r>
      <w:r w:rsidR="00FA6BBE">
        <w:rPr>
          <w:rFonts w:ascii="Arial" w:hAnsi="Arial" w:cs="Arial"/>
          <w:sz w:val="24"/>
          <w:szCs w:val="24"/>
        </w:rPr>
        <w:t>, bezpośrednio na zewnątrz budynku (pom.1.18)</w:t>
      </w:r>
      <w:r w:rsidR="005A3317" w:rsidRPr="005A3317">
        <w:rPr>
          <w:rFonts w:ascii="Arial" w:hAnsi="Arial" w:cs="Arial"/>
          <w:sz w:val="24"/>
          <w:szCs w:val="24"/>
        </w:rPr>
        <w:t xml:space="preserve">. </w:t>
      </w:r>
      <w:r w:rsidR="00FA6BBE">
        <w:rPr>
          <w:rFonts w:ascii="Arial" w:hAnsi="Arial" w:cs="Arial"/>
          <w:sz w:val="24"/>
          <w:szCs w:val="24"/>
        </w:rPr>
        <w:t xml:space="preserve">Z pomieszczeń biurowych korytarzem komunikacji ogólnej na zewnątrz budynku lub klatką schodową na kondygnację piwnicy i stamtąd bezpośrednio na zewnątrz budynku. </w:t>
      </w:r>
      <w:r w:rsidR="00E30BF6">
        <w:rPr>
          <w:rFonts w:ascii="Arial" w:hAnsi="Arial" w:cs="Arial"/>
          <w:sz w:val="24"/>
          <w:szCs w:val="24"/>
        </w:rPr>
        <w:br/>
      </w:r>
      <w:r>
        <w:rPr>
          <w:rFonts w:ascii="Arial" w:hAnsi="Arial" w:cs="Arial"/>
          <w:sz w:val="24"/>
          <w:szCs w:val="24"/>
        </w:rPr>
        <w:t>Z pomieszczenia</w:t>
      </w:r>
      <w:r w:rsidR="005A3317" w:rsidRPr="005A3317">
        <w:rPr>
          <w:rFonts w:ascii="Arial" w:hAnsi="Arial" w:cs="Arial"/>
          <w:sz w:val="24"/>
          <w:szCs w:val="24"/>
        </w:rPr>
        <w:t xml:space="preserve"> </w:t>
      </w:r>
      <w:r>
        <w:rPr>
          <w:rFonts w:ascii="Arial" w:hAnsi="Arial" w:cs="Arial"/>
          <w:sz w:val="24"/>
          <w:szCs w:val="24"/>
        </w:rPr>
        <w:t xml:space="preserve">jadalni </w:t>
      </w:r>
      <w:r w:rsidR="005A3317" w:rsidRPr="005A3317">
        <w:rPr>
          <w:rFonts w:ascii="Arial" w:hAnsi="Arial" w:cs="Arial"/>
          <w:sz w:val="24"/>
          <w:szCs w:val="24"/>
        </w:rPr>
        <w:t>na zewnątrz budynku.</w:t>
      </w:r>
    </w:p>
    <w:p w:rsidR="005A3317" w:rsidRPr="005A3317" w:rsidRDefault="005A3317" w:rsidP="005A3317">
      <w:pPr>
        <w:widowControl/>
        <w:suppressAutoHyphens w:val="0"/>
        <w:autoSpaceDN/>
        <w:spacing w:after="160" w:line="259" w:lineRule="auto"/>
        <w:jc w:val="both"/>
        <w:textAlignment w:val="auto"/>
        <w:rPr>
          <w:rFonts w:ascii="Arial" w:hAnsi="Arial" w:cs="Arial"/>
          <w:sz w:val="24"/>
          <w:szCs w:val="24"/>
        </w:rPr>
      </w:pPr>
      <w:r w:rsidRPr="005A3317">
        <w:rPr>
          <w:rFonts w:ascii="Arial" w:hAnsi="Arial" w:cs="Arial"/>
          <w:sz w:val="24"/>
          <w:szCs w:val="24"/>
        </w:rPr>
        <w:t xml:space="preserve">Drzwi stanowiące wyjścia ewakuacyjne zaprojektowano tak aby otwierały się na zewnątrz. </w:t>
      </w:r>
    </w:p>
    <w:p w:rsidR="005A3317" w:rsidRPr="00A43A69" w:rsidRDefault="005A3317" w:rsidP="005A3317">
      <w:pPr>
        <w:widowControl/>
        <w:suppressAutoHyphens w:val="0"/>
        <w:autoSpaceDN/>
        <w:spacing w:after="160" w:line="259" w:lineRule="auto"/>
        <w:jc w:val="both"/>
        <w:textAlignment w:val="auto"/>
        <w:rPr>
          <w:rFonts w:ascii="Arial" w:hAnsi="Arial" w:cs="Arial"/>
          <w:sz w:val="24"/>
          <w:szCs w:val="24"/>
        </w:rPr>
      </w:pPr>
      <w:r w:rsidRPr="005A3317">
        <w:rPr>
          <w:rFonts w:ascii="Arial" w:hAnsi="Arial" w:cs="Arial"/>
          <w:sz w:val="24"/>
          <w:szCs w:val="24"/>
        </w:rPr>
        <w:t xml:space="preserve">Długości przejść ewakuacyjnych nie przekracza 40m dla strefy ZL, nie prowadzi łącznie przez więcej niż trzy pomieszczenia, zapewniono minimalną szerokość </w:t>
      </w:r>
      <w:r w:rsidRPr="005A3317">
        <w:rPr>
          <w:rFonts w:ascii="Arial" w:hAnsi="Arial" w:cs="Arial"/>
          <w:sz w:val="24"/>
          <w:szCs w:val="24"/>
        </w:rPr>
        <w:lastRenderedPageBreak/>
        <w:t>przejścia – 0,9 m. W projektowanej części obiektu ZL III spełniono długość dojść ewakuacyjnych przy co najmniej 2 dojściach do 60 m i przy jednym do 30m. Spełniono szerokość dróg ewakuacyjnych, ze strefy do 10 osób - 1,2m, spełniono wysokość dróg ewakuacyjnych – powyżej 2,2 m. Skrzydła drzwi stanowiące wyjścia na drodze ewakuacji, nie mogą po ich całkowitym otwarciu, zmniejszać wymaganej szerokości drogi, należy je zaopatrzyć samozamykacz.</w:t>
      </w:r>
      <w:r w:rsidR="00A43A69">
        <w:rPr>
          <w:rFonts w:ascii="Arial" w:hAnsi="Arial" w:cs="Arial"/>
          <w:sz w:val="24"/>
          <w:szCs w:val="24"/>
        </w:rPr>
        <w:t xml:space="preserve"> </w:t>
      </w:r>
      <w:r w:rsidR="00A43A69" w:rsidRPr="00A43A69">
        <w:rPr>
          <w:rFonts w:ascii="Arial" w:hAnsi="Arial" w:cs="Arial"/>
          <w:sz w:val="24"/>
          <w:szCs w:val="24"/>
        </w:rPr>
        <w:t xml:space="preserve">Zabronione jest takie lokalizowanie </w:t>
      </w:r>
      <w:r w:rsidR="00E30BF6">
        <w:rPr>
          <w:rFonts w:ascii="Arial" w:hAnsi="Arial" w:cs="Arial"/>
          <w:sz w:val="24"/>
          <w:szCs w:val="24"/>
        </w:rPr>
        <w:br/>
      </w:r>
      <w:r w:rsidR="00A43A69" w:rsidRPr="00A43A69">
        <w:rPr>
          <w:rFonts w:ascii="Arial" w:hAnsi="Arial" w:cs="Arial"/>
          <w:sz w:val="24"/>
          <w:szCs w:val="24"/>
        </w:rPr>
        <w:t xml:space="preserve">i ustawienie mebli oraz innych elementów wyposażenia wnętrz, które mogłyby ograniczyć drogę ewakuacji z budynku. Kierunek otwierania wszystkich drzwi </w:t>
      </w:r>
      <w:r w:rsidR="00E30BF6">
        <w:rPr>
          <w:rFonts w:ascii="Arial" w:hAnsi="Arial" w:cs="Arial"/>
          <w:sz w:val="24"/>
          <w:szCs w:val="24"/>
        </w:rPr>
        <w:br/>
      </w:r>
      <w:r w:rsidR="00A43A69" w:rsidRPr="00A43A69">
        <w:rPr>
          <w:rFonts w:ascii="Arial" w:hAnsi="Arial" w:cs="Arial"/>
          <w:sz w:val="24"/>
          <w:szCs w:val="24"/>
        </w:rPr>
        <w:t>z przedmiotowego pomieszczenia jest zgodny z kierunkiem ewakuacji. Drogi i wyjścia ewakuacyjne odpowiednio oznakować. W widocznym miejscu umieścić wykaz telefonów alarmowych i instrukcję postępowania na wypadek zagrożenia pożarem. Wszystkie wyjścia z pomieszczenia na drogi ewakuacyjne (dojścia) są zamykane drzwiami.</w:t>
      </w:r>
    </w:p>
    <w:p w:rsidR="005C3042" w:rsidRDefault="005C3042" w:rsidP="0030314E">
      <w:pPr>
        <w:jc w:val="both"/>
        <w:rPr>
          <w:rFonts w:ascii="Arial" w:hAnsi="Arial" w:cs="Arial"/>
          <w:sz w:val="24"/>
          <w:szCs w:val="24"/>
        </w:rPr>
      </w:pPr>
      <w:r w:rsidRPr="00245CC2">
        <w:rPr>
          <w:rFonts w:ascii="Arial" w:hAnsi="Arial" w:cs="Arial"/>
          <w:sz w:val="24"/>
          <w:szCs w:val="24"/>
        </w:rPr>
        <w:t xml:space="preserve">Zaprojektowano zastosowanie elementów wyłącznie nierozprzestrzeniających  ognia (NRO), posiadających potwierdzenie tej cechy stosownym dokumentem. </w:t>
      </w:r>
      <w:r w:rsidR="00E30BF6">
        <w:rPr>
          <w:rFonts w:ascii="Arial" w:hAnsi="Arial" w:cs="Arial"/>
          <w:sz w:val="24"/>
          <w:szCs w:val="24"/>
        </w:rPr>
        <w:br/>
      </w:r>
      <w:r w:rsidRPr="00245CC2">
        <w:rPr>
          <w:rFonts w:ascii="Arial" w:hAnsi="Arial" w:cs="Arial"/>
          <w:sz w:val="24"/>
          <w:szCs w:val="24"/>
        </w:rPr>
        <w:t>Do wykończenia wnętrz absolutnie nie stosować wyrobów łatwo zapalnych. Palne elementy wystroju wnętrz, przez które lub obok których są prowadzone przewody ogrzewcze, wentylacyjne, dymowe lub spalinowe, należy zabezpieczyć przed możliwością zapalenia lub zwęglenia</w:t>
      </w:r>
      <w:r w:rsidR="00245CC2" w:rsidRPr="00245CC2">
        <w:rPr>
          <w:rFonts w:ascii="Arial" w:hAnsi="Arial" w:cs="Arial"/>
          <w:sz w:val="24"/>
          <w:szCs w:val="24"/>
        </w:rPr>
        <w:t>.</w:t>
      </w:r>
    </w:p>
    <w:p w:rsidR="00E8158E" w:rsidRPr="00E8158E" w:rsidRDefault="00A43A69" w:rsidP="00E8158E">
      <w:pPr>
        <w:jc w:val="both"/>
        <w:rPr>
          <w:rFonts w:ascii="Arial" w:hAnsi="Arial" w:cs="Arial"/>
          <w:sz w:val="24"/>
          <w:szCs w:val="24"/>
        </w:rPr>
      </w:pPr>
      <w:r w:rsidRPr="00A43A69">
        <w:rPr>
          <w:rFonts w:ascii="Arial" w:hAnsi="Arial" w:cs="Arial"/>
          <w:sz w:val="24"/>
          <w:szCs w:val="24"/>
        </w:rPr>
        <w:t xml:space="preserve">Niedopuszczalne jest przechowywanie materiałów palnych oraz stosowania </w:t>
      </w:r>
      <w:r w:rsidR="00E30BF6">
        <w:rPr>
          <w:rFonts w:ascii="Arial" w:hAnsi="Arial" w:cs="Arial"/>
          <w:sz w:val="24"/>
          <w:szCs w:val="24"/>
        </w:rPr>
        <w:br/>
      </w:r>
      <w:r w:rsidRPr="00A43A69">
        <w:rPr>
          <w:rFonts w:ascii="Arial" w:hAnsi="Arial" w:cs="Arial"/>
          <w:sz w:val="24"/>
          <w:szCs w:val="24"/>
        </w:rPr>
        <w:t xml:space="preserve">do wystroju wnętrz takich materiałów w odległości mniejszej niż 0,5 m od urządzeń </w:t>
      </w:r>
      <w:r w:rsidR="00E30BF6">
        <w:rPr>
          <w:rFonts w:ascii="Arial" w:hAnsi="Arial" w:cs="Arial"/>
          <w:sz w:val="24"/>
          <w:szCs w:val="24"/>
        </w:rPr>
        <w:br/>
      </w:r>
      <w:r w:rsidRPr="00A43A69">
        <w:rPr>
          <w:rFonts w:ascii="Arial" w:hAnsi="Arial" w:cs="Arial"/>
          <w:sz w:val="24"/>
          <w:szCs w:val="24"/>
        </w:rPr>
        <w:t xml:space="preserve">i instalacji osiągających temperaturę 100°C od rozdzielnic prądu elektrycznego, przewodów elektrycznych siłowych czy gniazd siłowych, a także przewodów uziemiających. Niedopuszczalne jest instalowanie opraw oświetleniowych oraz włączników prądu, gniazd wtyczkowych bezpośrednio na podłożu palnym; jeżeli ich konstrukcja nie zabezpieczy podłoża przed zapaleniem. Przepusty instalacyjne </w:t>
      </w:r>
      <w:r w:rsidR="00E30BF6">
        <w:rPr>
          <w:rFonts w:ascii="Arial" w:hAnsi="Arial" w:cs="Arial"/>
          <w:sz w:val="24"/>
          <w:szCs w:val="24"/>
        </w:rPr>
        <w:br/>
      </w:r>
      <w:r w:rsidRPr="00A43A69">
        <w:rPr>
          <w:rFonts w:ascii="Arial" w:hAnsi="Arial" w:cs="Arial"/>
          <w:sz w:val="24"/>
          <w:szCs w:val="24"/>
        </w:rPr>
        <w:t xml:space="preserve">w miejscach przejść przez przegrody budowlane zabezpieczono i uszczelniono materiałami niepalnymi. Wewnętrzną instalację energii elektrycznej wykonać zgodnie ze sztuką budowlaną, normami i warunkami technicznymi i zaleceniami producenta </w:t>
      </w:r>
      <w:r w:rsidR="00E30BF6">
        <w:rPr>
          <w:rFonts w:ascii="Arial" w:hAnsi="Arial" w:cs="Arial"/>
          <w:sz w:val="24"/>
          <w:szCs w:val="24"/>
        </w:rPr>
        <w:br/>
      </w:r>
      <w:r w:rsidRPr="00A43A69">
        <w:rPr>
          <w:rFonts w:ascii="Arial" w:hAnsi="Arial" w:cs="Arial"/>
          <w:sz w:val="24"/>
          <w:szCs w:val="24"/>
        </w:rPr>
        <w:t>(w odniesieniu do instalacji i urządzeń zastosowanych w obiekcie).Szczegóły przyjętych rozwiązań zabezpieczenia przeciwpożarowego elementów instalacyjnych zostały opisane w projekcie elektrycznej.</w:t>
      </w:r>
      <w:r w:rsidR="00E8158E">
        <w:rPr>
          <w:rFonts w:ascii="Arial" w:hAnsi="Arial" w:cs="Arial"/>
          <w:sz w:val="24"/>
          <w:szCs w:val="24"/>
        </w:rPr>
        <w:t xml:space="preserve"> </w:t>
      </w:r>
      <w:r w:rsidR="00E8158E" w:rsidRPr="00E8158E">
        <w:rPr>
          <w:rFonts w:ascii="Arial" w:hAnsi="Arial" w:cs="Arial"/>
          <w:sz w:val="24"/>
          <w:szCs w:val="24"/>
        </w:rPr>
        <w:t xml:space="preserve">W strefach pożarowych ZL stosowanie </w:t>
      </w:r>
      <w:r w:rsidR="00E30BF6">
        <w:rPr>
          <w:rFonts w:ascii="Arial" w:hAnsi="Arial" w:cs="Arial"/>
          <w:sz w:val="24"/>
          <w:szCs w:val="24"/>
        </w:rPr>
        <w:br/>
      </w:r>
      <w:r w:rsidR="00E8158E" w:rsidRPr="00E8158E">
        <w:rPr>
          <w:rFonts w:ascii="Arial" w:hAnsi="Arial" w:cs="Arial"/>
          <w:sz w:val="24"/>
          <w:szCs w:val="24"/>
        </w:rPr>
        <w:t xml:space="preserve">do wykończenia wnętrz materiałów łatwo zapalnych, których produkty rozkładu termicznego są bardzo toksyczne lub intensywnie dymiące, jest zabronione. </w:t>
      </w:r>
    </w:p>
    <w:p w:rsidR="00A43A69" w:rsidRDefault="00E8158E" w:rsidP="00E8158E">
      <w:pPr>
        <w:jc w:val="both"/>
        <w:rPr>
          <w:rFonts w:ascii="Arial" w:hAnsi="Arial" w:cs="Arial"/>
          <w:sz w:val="24"/>
          <w:szCs w:val="24"/>
        </w:rPr>
      </w:pPr>
      <w:r w:rsidRPr="00E8158E">
        <w:rPr>
          <w:rFonts w:ascii="Arial" w:hAnsi="Arial" w:cs="Arial"/>
          <w:sz w:val="24"/>
          <w:szCs w:val="24"/>
        </w:rPr>
        <w:t xml:space="preserve">Na drogach komunikacji ogólnej, służących celom ewakuacji stosowanie materiałów </w:t>
      </w:r>
      <w:r w:rsidR="00E30BF6">
        <w:rPr>
          <w:rFonts w:ascii="Arial" w:hAnsi="Arial" w:cs="Arial"/>
          <w:sz w:val="24"/>
          <w:szCs w:val="24"/>
        </w:rPr>
        <w:br/>
      </w:r>
      <w:r w:rsidRPr="00E8158E">
        <w:rPr>
          <w:rFonts w:ascii="Arial" w:hAnsi="Arial" w:cs="Arial"/>
          <w:sz w:val="24"/>
          <w:szCs w:val="24"/>
        </w:rPr>
        <w:t>i wyrobów budowlanych łatwo zapalnych jest zabronione.  Na drogach ewakuacyjnych zabronione jest składowanie materiałów palnych oraz umieszczanie elementów wyposażenia i wystroju wnętrz w sposób zawężający wymiary dróg ewakuacyjnych poniżej wymaganych wymiarów.</w:t>
      </w:r>
      <w:r>
        <w:rPr>
          <w:rFonts w:ascii="Arial" w:hAnsi="Arial" w:cs="Arial"/>
          <w:sz w:val="24"/>
          <w:szCs w:val="24"/>
        </w:rPr>
        <w:t xml:space="preserve"> </w:t>
      </w:r>
      <w:r w:rsidRPr="00E8158E">
        <w:rPr>
          <w:rFonts w:ascii="Arial" w:hAnsi="Arial" w:cs="Arial"/>
          <w:sz w:val="24"/>
          <w:szCs w:val="24"/>
        </w:rPr>
        <w:t>W pomieszczeniach, w tym z podłogami podniesionymi, zabronione jest stosowanie wykładzin podłogowych z materiałów łatwo zapalnych.</w:t>
      </w:r>
      <w:r>
        <w:rPr>
          <w:rFonts w:ascii="Arial" w:hAnsi="Arial" w:cs="Arial"/>
          <w:sz w:val="24"/>
          <w:szCs w:val="24"/>
        </w:rPr>
        <w:t xml:space="preserve"> </w:t>
      </w:r>
      <w:r w:rsidRPr="00E8158E">
        <w:rPr>
          <w:rFonts w:ascii="Arial" w:hAnsi="Arial" w:cs="Arial"/>
          <w:sz w:val="24"/>
          <w:szCs w:val="24"/>
        </w:rPr>
        <w:t>Przestrzeń między sufitem podwieszanym i stropem powinna być podzielona na sektory o powierzchni większej niż 1000 m2, a w korytarzach – przegrodami co 50 m, wykonanymi  z materiałów niepalnych.</w:t>
      </w:r>
    </w:p>
    <w:p w:rsidR="00E023D5" w:rsidRDefault="00E023D5" w:rsidP="00E8158E">
      <w:pPr>
        <w:jc w:val="both"/>
        <w:rPr>
          <w:rFonts w:ascii="Arial" w:hAnsi="Arial" w:cs="Arial"/>
          <w:sz w:val="24"/>
          <w:szCs w:val="24"/>
        </w:rPr>
      </w:pPr>
    </w:p>
    <w:p w:rsidR="00E023D5" w:rsidRDefault="00E023D5" w:rsidP="00E8158E">
      <w:pPr>
        <w:jc w:val="both"/>
        <w:rPr>
          <w:rFonts w:ascii="Arial" w:hAnsi="Arial" w:cs="Arial"/>
          <w:sz w:val="24"/>
          <w:szCs w:val="24"/>
        </w:rPr>
      </w:pPr>
      <w:r>
        <w:rPr>
          <w:rFonts w:ascii="Arial" w:hAnsi="Arial" w:cs="Arial"/>
          <w:sz w:val="24"/>
          <w:szCs w:val="24"/>
        </w:rPr>
        <w:t>Pomieszczenia będące przedmiotem opracowania w b</w:t>
      </w:r>
      <w:r w:rsidR="00A8636E">
        <w:rPr>
          <w:rFonts w:ascii="Arial" w:hAnsi="Arial" w:cs="Arial"/>
          <w:sz w:val="24"/>
          <w:szCs w:val="24"/>
        </w:rPr>
        <w:t>udynku</w:t>
      </w:r>
      <w:r>
        <w:rPr>
          <w:rFonts w:ascii="Arial" w:hAnsi="Arial" w:cs="Arial"/>
          <w:sz w:val="24"/>
          <w:szCs w:val="24"/>
        </w:rPr>
        <w:t xml:space="preserve"> </w:t>
      </w:r>
      <w:r w:rsidRPr="00E023D5">
        <w:rPr>
          <w:rFonts w:ascii="Arial" w:hAnsi="Arial" w:cs="Arial"/>
          <w:sz w:val="24"/>
          <w:szCs w:val="24"/>
        </w:rPr>
        <w:t xml:space="preserve">należy wyposażyć </w:t>
      </w:r>
      <w:r w:rsidR="00E30BF6">
        <w:rPr>
          <w:rFonts w:ascii="Arial" w:hAnsi="Arial" w:cs="Arial"/>
          <w:sz w:val="24"/>
          <w:szCs w:val="24"/>
        </w:rPr>
        <w:br/>
      </w:r>
      <w:r w:rsidRPr="00E023D5">
        <w:rPr>
          <w:rFonts w:ascii="Arial" w:hAnsi="Arial" w:cs="Arial"/>
          <w:sz w:val="24"/>
          <w:szCs w:val="24"/>
        </w:rPr>
        <w:t xml:space="preserve">w oświetlenie awaryjne ewakuacyjne. Awaryjne oświetlenie ma na celu możliwość kontynuacji czynności w niezmieniony sposób lub ich bezpiecznego zakończenia, </w:t>
      </w:r>
      <w:r w:rsidR="00E30BF6">
        <w:rPr>
          <w:rFonts w:ascii="Arial" w:hAnsi="Arial" w:cs="Arial"/>
          <w:sz w:val="24"/>
          <w:szCs w:val="24"/>
        </w:rPr>
        <w:br/>
      </w:r>
      <w:r w:rsidRPr="00E023D5">
        <w:rPr>
          <w:rFonts w:ascii="Arial" w:hAnsi="Arial" w:cs="Arial"/>
          <w:sz w:val="24"/>
          <w:szCs w:val="24"/>
        </w:rPr>
        <w:t>po zaniku oświetlenia podstawo</w:t>
      </w:r>
      <w:r w:rsidR="00A8636E">
        <w:rPr>
          <w:rFonts w:ascii="Arial" w:hAnsi="Arial" w:cs="Arial"/>
          <w:sz w:val="24"/>
          <w:szCs w:val="24"/>
        </w:rPr>
        <w:t xml:space="preserve">wego, co najmniej przez godzinę. </w:t>
      </w:r>
      <w:r w:rsidR="00A8636E" w:rsidRPr="004B7747">
        <w:rPr>
          <w:rFonts w:ascii="Arial" w:eastAsia="Times New Roman" w:hAnsi="Arial" w:cs="Arial"/>
          <w:bCs/>
          <w:kern w:val="0"/>
          <w:sz w:val="24"/>
          <w:szCs w:val="24"/>
          <w:lang w:eastAsia="pl-PL"/>
        </w:rPr>
        <w:t>Dobór natężenia oświetlenia awaryjnego w pomieszczeniach będzie</w:t>
      </w:r>
      <w:r w:rsidR="00A8636E">
        <w:rPr>
          <w:rFonts w:ascii="Arial" w:eastAsia="Times New Roman" w:hAnsi="Arial" w:cs="Arial"/>
          <w:bCs/>
          <w:kern w:val="0"/>
          <w:sz w:val="24"/>
          <w:szCs w:val="24"/>
          <w:lang w:eastAsia="pl-PL"/>
        </w:rPr>
        <w:t xml:space="preserve"> </w:t>
      </w:r>
      <w:r w:rsidR="00A8636E" w:rsidRPr="004B7747">
        <w:rPr>
          <w:rFonts w:ascii="Arial" w:eastAsia="Times New Roman" w:hAnsi="Arial" w:cs="Arial"/>
          <w:bCs/>
          <w:kern w:val="0"/>
          <w:sz w:val="24"/>
          <w:szCs w:val="24"/>
          <w:lang w:eastAsia="pl-PL"/>
        </w:rPr>
        <w:t>zgodny z wymaganiami norm PN-</w:t>
      </w:r>
      <w:r w:rsidR="00A8636E" w:rsidRPr="004B7747">
        <w:rPr>
          <w:rFonts w:ascii="Arial" w:eastAsia="Times New Roman" w:hAnsi="Arial" w:cs="Arial"/>
          <w:bCs/>
          <w:kern w:val="0"/>
          <w:sz w:val="24"/>
          <w:szCs w:val="24"/>
          <w:lang w:eastAsia="pl-PL"/>
        </w:rPr>
        <w:lastRenderedPageBreak/>
        <w:t>EN 1838/2005; PN-EN 50172/2005. Zapewnione zostanie natężenie oświetlenia ewakuacyjnego wynoszące 1 lx na przewidywanych drogach ewakuacyjnych, 5lx dla doświetlenia urządzeń p.poż oraz 0,5lx dla pozostałych pomieszczeń. Zastosowane zostaną oprawy awaryjne oświetleniowe LED o stopniu ochrony IP65, posiadające  atest higieniczny PZH.</w:t>
      </w:r>
    </w:p>
    <w:p w:rsidR="00E8158E" w:rsidRDefault="00E8158E" w:rsidP="0030314E">
      <w:pPr>
        <w:jc w:val="both"/>
        <w:rPr>
          <w:rFonts w:ascii="Arial" w:hAnsi="Arial" w:cs="Arial"/>
          <w:sz w:val="24"/>
          <w:szCs w:val="24"/>
        </w:rPr>
      </w:pPr>
    </w:p>
    <w:p w:rsidR="00E8158E" w:rsidRPr="00E8158E" w:rsidRDefault="00E8158E" w:rsidP="00E8158E">
      <w:pPr>
        <w:jc w:val="both"/>
        <w:rPr>
          <w:rFonts w:ascii="Arial" w:hAnsi="Arial" w:cs="Arial"/>
          <w:sz w:val="24"/>
          <w:szCs w:val="24"/>
        </w:rPr>
      </w:pPr>
      <w:r w:rsidRPr="00E8158E">
        <w:rPr>
          <w:rFonts w:ascii="Arial" w:hAnsi="Arial" w:cs="Arial"/>
          <w:sz w:val="24"/>
          <w:szCs w:val="24"/>
        </w:rPr>
        <w:t xml:space="preserve">Obiekt zgodnie z § 32 ust.3 rozporządzenia Ministra Spraw Wewnętrznych </w:t>
      </w:r>
      <w:r w:rsidR="00E30BF6">
        <w:rPr>
          <w:rFonts w:ascii="Arial" w:hAnsi="Arial" w:cs="Arial"/>
          <w:sz w:val="24"/>
          <w:szCs w:val="24"/>
        </w:rPr>
        <w:br/>
      </w:r>
      <w:r w:rsidRPr="00E8158E">
        <w:rPr>
          <w:rFonts w:ascii="Arial" w:hAnsi="Arial" w:cs="Arial"/>
          <w:sz w:val="24"/>
          <w:szCs w:val="24"/>
        </w:rPr>
        <w:t xml:space="preserve">i Administracji z dnia 7 czerwca 2010r. w sprawie ochrony przeciwpożarowej budynków, innych obiektów budowlanych i terenów (Dz. U. Nr 109 poz. 719) będzie wyposażony w gaśnice przy zachowaniu wskaźnika: 1 jednostka środka gaśniczego </w:t>
      </w:r>
      <w:r w:rsidR="00E30BF6">
        <w:rPr>
          <w:rFonts w:ascii="Arial" w:hAnsi="Arial" w:cs="Arial"/>
          <w:sz w:val="24"/>
          <w:szCs w:val="24"/>
        </w:rPr>
        <w:br/>
      </w:r>
      <w:r w:rsidRPr="00E8158E">
        <w:rPr>
          <w:rFonts w:ascii="Arial" w:hAnsi="Arial" w:cs="Arial"/>
          <w:sz w:val="24"/>
          <w:szCs w:val="24"/>
        </w:rPr>
        <w:t xml:space="preserve">2 kg lub 300 dm3 zawartego w gaśnicach  przypada na każde 100 m2 powierzchni strefy pożarowej ZLIII. Miejsce lokalizacji gaśnic zostanie oznakowane zgodnie </w:t>
      </w:r>
      <w:r w:rsidR="00E30BF6">
        <w:rPr>
          <w:rFonts w:ascii="Arial" w:hAnsi="Arial" w:cs="Arial"/>
          <w:sz w:val="24"/>
          <w:szCs w:val="24"/>
        </w:rPr>
        <w:br/>
      </w:r>
      <w:r w:rsidRPr="00E8158E">
        <w:rPr>
          <w:rFonts w:ascii="Arial" w:hAnsi="Arial" w:cs="Arial"/>
          <w:sz w:val="24"/>
          <w:szCs w:val="24"/>
        </w:rPr>
        <w:t>z wymaganiami określonymi w Polskiej normie</w:t>
      </w:r>
      <w:r w:rsidR="00E023D5">
        <w:rPr>
          <w:rFonts w:ascii="Arial" w:hAnsi="Arial" w:cs="Arial"/>
          <w:sz w:val="24"/>
          <w:szCs w:val="24"/>
        </w:rPr>
        <w:t xml:space="preserve"> w tym zakresie. </w:t>
      </w:r>
      <w:r w:rsidR="00E023D5" w:rsidRPr="00E023D5">
        <w:rPr>
          <w:rFonts w:ascii="Arial" w:hAnsi="Arial" w:cs="Arial"/>
          <w:sz w:val="24"/>
          <w:szCs w:val="24"/>
        </w:rPr>
        <w:t>Oznakowanie miejsc usytuowania sprzętu przyjęto zgodnie z PN-92/B-02868/01 oraz normą międzynarodową ISO 6790:1986.</w:t>
      </w:r>
      <w:r w:rsidRPr="00E8158E">
        <w:rPr>
          <w:rFonts w:ascii="Arial" w:hAnsi="Arial" w:cs="Arial"/>
          <w:sz w:val="24"/>
          <w:szCs w:val="24"/>
        </w:rPr>
        <w:t xml:space="preserve">  </w:t>
      </w:r>
    </w:p>
    <w:p w:rsidR="00E8158E" w:rsidRDefault="00E8158E" w:rsidP="00E8158E">
      <w:pPr>
        <w:jc w:val="both"/>
        <w:rPr>
          <w:rFonts w:ascii="Arial" w:hAnsi="Arial" w:cs="Arial"/>
          <w:sz w:val="24"/>
          <w:szCs w:val="24"/>
        </w:rPr>
      </w:pPr>
      <w:r w:rsidRPr="00E8158E">
        <w:rPr>
          <w:rFonts w:ascii="Arial" w:hAnsi="Arial" w:cs="Arial"/>
          <w:sz w:val="24"/>
          <w:szCs w:val="24"/>
        </w:rPr>
        <w:t xml:space="preserve"> Gaśnice należy rozmieścić w miejscach łatwo dostępnych i widocznych przy wejściach , na korytarzach, przy wyjściach z pomieszczeń na zewnątrz, w miejscach nienarażonych na uszkodzenia mechaniczne oraz działanie źródeł ciepła (piece, grzejniki).</w:t>
      </w:r>
    </w:p>
    <w:p w:rsidR="00E023D5" w:rsidRDefault="00E023D5" w:rsidP="00E8158E">
      <w:pPr>
        <w:jc w:val="both"/>
        <w:rPr>
          <w:rFonts w:ascii="Arial" w:hAnsi="Arial" w:cs="Arial"/>
          <w:sz w:val="24"/>
          <w:szCs w:val="24"/>
        </w:rPr>
      </w:pPr>
      <w:r w:rsidRPr="00E023D5">
        <w:rPr>
          <w:rFonts w:ascii="Arial" w:hAnsi="Arial" w:cs="Arial"/>
          <w:sz w:val="24"/>
          <w:szCs w:val="24"/>
        </w:rPr>
        <w:t xml:space="preserve">W obiekcie należy rozmieścić gaśnice tak aby odległość z każdego miejsca w obiekcie nie może przekraczać 30m oraz do gaśnic powinien być zapewniony dostęp </w:t>
      </w:r>
      <w:r w:rsidR="00E30BF6">
        <w:rPr>
          <w:rFonts w:ascii="Arial" w:hAnsi="Arial" w:cs="Arial"/>
          <w:sz w:val="24"/>
          <w:szCs w:val="24"/>
        </w:rPr>
        <w:br/>
      </w:r>
      <w:r w:rsidRPr="00E023D5">
        <w:rPr>
          <w:rFonts w:ascii="Arial" w:hAnsi="Arial" w:cs="Arial"/>
          <w:sz w:val="24"/>
          <w:szCs w:val="24"/>
        </w:rPr>
        <w:t>co najmniej 1m. (zgodnie z DzU nr 109 poz.719)</w:t>
      </w:r>
    </w:p>
    <w:p w:rsidR="00E023D5" w:rsidRPr="00E8158E" w:rsidRDefault="00E023D5" w:rsidP="00E8158E">
      <w:pPr>
        <w:jc w:val="both"/>
        <w:rPr>
          <w:rFonts w:ascii="Arial" w:hAnsi="Arial" w:cs="Arial"/>
          <w:sz w:val="24"/>
          <w:szCs w:val="24"/>
        </w:rPr>
      </w:pPr>
      <w:r w:rsidRPr="00E023D5">
        <w:rPr>
          <w:rFonts w:ascii="Arial" w:hAnsi="Arial" w:cs="Arial"/>
          <w:sz w:val="24"/>
          <w:szCs w:val="24"/>
        </w:rPr>
        <w:t>Zgodnie z  Rozporządzeniem MSWiA w sprawie ochrony przeciwpożarowej budynków, innych obiektów budowlanych i terenów</w:t>
      </w:r>
      <w:r>
        <w:rPr>
          <w:rFonts w:ascii="Arial" w:hAnsi="Arial" w:cs="Arial"/>
          <w:sz w:val="24"/>
          <w:szCs w:val="24"/>
        </w:rPr>
        <w:t xml:space="preserve"> §19.1 na przedmiotowy budynek </w:t>
      </w:r>
      <w:r w:rsidRPr="00E023D5">
        <w:rPr>
          <w:rFonts w:ascii="Arial" w:hAnsi="Arial" w:cs="Arial"/>
          <w:sz w:val="24"/>
          <w:szCs w:val="24"/>
        </w:rPr>
        <w:t>został nałożony obowiązek stosowania hydrantów wewnętrznych</w:t>
      </w:r>
      <w:r>
        <w:rPr>
          <w:rFonts w:ascii="Arial" w:hAnsi="Arial" w:cs="Arial"/>
          <w:sz w:val="24"/>
          <w:szCs w:val="24"/>
        </w:rPr>
        <w:t>. W budynku w pobliżu windy – w holu ekspedycyjnym znajduje się hydrant wewnętrzny oraz przeciwpożarowy wyłącznik prądu oznaczone na rysunku inwentaryzacji.</w:t>
      </w:r>
    </w:p>
    <w:p w:rsidR="00E8158E" w:rsidRDefault="00E8158E" w:rsidP="001670E5">
      <w:pPr>
        <w:jc w:val="both"/>
        <w:rPr>
          <w:rFonts w:ascii="Arial" w:hAnsi="Arial" w:cs="Arial"/>
          <w:sz w:val="24"/>
          <w:szCs w:val="24"/>
        </w:rPr>
      </w:pPr>
    </w:p>
    <w:p w:rsidR="001670E5" w:rsidRDefault="00425715" w:rsidP="001670E5">
      <w:pPr>
        <w:jc w:val="both"/>
        <w:rPr>
          <w:rFonts w:ascii="Arial" w:hAnsi="Arial" w:cs="Arial"/>
          <w:sz w:val="24"/>
          <w:szCs w:val="24"/>
        </w:rPr>
      </w:pPr>
      <w:r w:rsidRPr="00DE2378">
        <w:rPr>
          <w:rFonts w:ascii="Arial" w:hAnsi="Arial" w:cs="Arial"/>
          <w:sz w:val="24"/>
          <w:szCs w:val="24"/>
        </w:rPr>
        <w:t xml:space="preserve">Usytuowanie przedmiotowego budynku </w:t>
      </w:r>
      <w:r w:rsidR="00CE2994" w:rsidRPr="00DE2378">
        <w:rPr>
          <w:rFonts w:ascii="Arial" w:hAnsi="Arial" w:cs="Arial"/>
          <w:sz w:val="24"/>
          <w:szCs w:val="24"/>
        </w:rPr>
        <w:t>spełnia</w:t>
      </w:r>
      <w:r w:rsidR="005C3042" w:rsidRPr="00DE2378">
        <w:rPr>
          <w:rFonts w:ascii="Arial" w:hAnsi="Arial" w:cs="Arial"/>
          <w:sz w:val="24"/>
          <w:szCs w:val="24"/>
        </w:rPr>
        <w:t xml:space="preserve"> niezbędne wymagania dotyczące bezpieczeństwa pożarowego, zatem jego lokalizacja jest zgodna z wymogami §12, §13 i §273 Rozporządzenia Ministra Infrastruktury z dnia 12.04.2002r. (Dz.U. z 2002r Nr 75, poz.690 – z późn. zm.) w sprawie warunków technicznych jakim powinny odpowiadać budynki i ich usytuowanie</w:t>
      </w:r>
      <w:r w:rsidR="00300767" w:rsidRPr="00DE2378">
        <w:rPr>
          <w:rFonts w:ascii="Arial" w:hAnsi="Arial" w:cs="Arial"/>
          <w:sz w:val="24"/>
          <w:szCs w:val="24"/>
        </w:rPr>
        <w:t>.</w:t>
      </w:r>
    </w:p>
    <w:p w:rsidR="00E8158E" w:rsidRDefault="00E8158E" w:rsidP="001670E5">
      <w:pPr>
        <w:jc w:val="both"/>
        <w:rPr>
          <w:rFonts w:ascii="Arial" w:hAnsi="Arial" w:cs="Arial"/>
          <w:sz w:val="24"/>
          <w:szCs w:val="24"/>
        </w:rPr>
      </w:pPr>
    </w:p>
    <w:p w:rsidR="00E8158E" w:rsidRDefault="00E8158E" w:rsidP="001670E5">
      <w:pPr>
        <w:jc w:val="both"/>
        <w:rPr>
          <w:rFonts w:ascii="Arial" w:hAnsi="Arial" w:cs="Arial"/>
          <w:sz w:val="24"/>
          <w:szCs w:val="24"/>
        </w:rPr>
      </w:pPr>
      <w:r w:rsidRPr="00E8158E">
        <w:rPr>
          <w:rFonts w:ascii="Arial" w:hAnsi="Arial" w:cs="Arial"/>
          <w:sz w:val="24"/>
          <w:szCs w:val="24"/>
        </w:rPr>
        <w:t xml:space="preserve">Zaopatrzenie wody do zewnętrznego gaszenia pożaru, ustalone z § 5 ust.1 Rozporządzenia Ministra Spraw Wewnętrznych i Administracji z dnia 24 lipca 2009 </w:t>
      </w:r>
      <w:r w:rsidR="00E30BF6">
        <w:rPr>
          <w:rFonts w:ascii="Arial" w:hAnsi="Arial" w:cs="Arial"/>
          <w:sz w:val="24"/>
          <w:szCs w:val="24"/>
        </w:rPr>
        <w:br/>
      </w:r>
      <w:r w:rsidRPr="00E8158E">
        <w:rPr>
          <w:rFonts w:ascii="Arial" w:hAnsi="Arial" w:cs="Arial"/>
          <w:sz w:val="24"/>
          <w:szCs w:val="24"/>
        </w:rPr>
        <w:t xml:space="preserve">w sprawie przeciwpożarowego zaopatrzenia w wodę oraz dróg pożarowych (Dz. U. Nr 124 poz. 1030) wynosi 10 dm3/s. Projektowana przebudowa kuchni znajduje się </w:t>
      </w:r>
      <w:r w:rsidR="00E30BF6">
        <w:rPr>
          <w:rFonts w:ascii="Arial" w:hAnsi="Arial" w:cs="Arial"/>
          <w:sz w:val="24"/>
          <w:szCs w:val="24"/>
        </w:rPr>
        <w:br/>
      </w:r>
      <w:r w:rsidRPr="00E8158E">
        <w:rPr>
          <w:rFonts w:ascii="Arial" w:hAnsi="Arial" w:cs="Arial"/>
          <w:sz w:val="24"/>
          <w:szCs w:val="24"/>
        </w:rPr>
        <w:t xml:space="preserve">w pobliżu </w:t>
      </w:r>
      <w:r>
        <w:rPr>
          <w:rFonts w:ascii="Arial" w:hAnsi="Arial" w:cs="Arial"/>
          <w:sz w:val="24"/>
          <w:szCs w:val="24"/>
        </w:rPr>
        <w:t>kilku istniejących hydrantów</w:t>
      </w:r>
      <w:r w:rsidRPr="00E8158E">
        <w:rPr>
          <w:rFonts w:ascii="Arial" w:hAnsi="Arial" w:cs="Arial"/>
          <w:sz w:val="24"/>
          <w:szCs w:val="24"/>
        </w:rPr>
        <w:t xml:space="preserve"> zewnętrzn</w:t>
      </w:r>
      <w:r>
        <w:rPr>
          <w:rFonts w:ascii="Arial" w:hAnsi="Arial" w:cs="Arial"/>
          <w:sz w:val="24"/>
          <w:szCs w:val="24"/>
        </w:rPr>
        <w:t xml:space="preserve">ych zlokalizowanych na działce nr 16/9 – najbliższy </w:t>
      </w:r>
      <w:r w:rsidRPr="00E8158E">
        <w:rPr>
          <w:rFonts w:ascii="Arial" w:hAnsi="Arial" w:cs="Arial"/>
          <w:sz w:val="24"/>
          <w:szCs w:val="24"/>
        </w:rPr>
        <w:t>w odl</w:t>
      </w:r>
      <w:r>
        <w:rPr>
          <w:rFonts w:ascii="Arial" w:hAnsi="Arial" w:cs="Arial"/>
          <w:sz w:val="24"/>
          <w:szCs w:val="24"/>
        </w:rPr>
        <w:t>egłości ok 12.26</w:t>
      </w:r>
      <w:r w:rsidRPr="00E8158E">
        <w:rPr>
          <w:rFonts w:ascii="Arial" w:hAnsi="Arial" w:cs="Arial"/>
          <w:sz w:val="24"/>
          <w:szCs w:val="24"/>
        </w:rPr>
        <w:t xml:space="preserve">  m od budynku</w:t>
      </w:r>
      <w:r>
        <w:rPr>
          <w:rFonts w:ascii="Arial" w:hAnsi="Arial" w:cs="Arial"/>
          <w:sz w:val="24"/>
          <w:szCs w:val="24"/>
        </w:rPr>
        <w:t xml:space="preserve"> będącego przedmiotem opracowania.</w:t>
      </w:r>
    </w:p>
    <w:p w:rsidR="00E8158E" w:rsidRDefault="00E8158E" w:rsidP="001670E5">
      <w:pPr>
        <w:jc w:val="both"/>
        <w:rPr>
          <w:rFonts w:ascii="Arial" w:hAnsi="Arial" w:cs="Arial"/>
          <w:sz w:val="24"/>
          <w:szCs w:val="24"/>
        </w:rPr>
      </w:pPr>
    </w:p>
    <w:p w:rsidR="00E8158E" w:rsidRPr="00DE2378" w:rsidRDefault="00E8158E" w:rsidP="001670E5">
      <w:pPr>
        <w:jc w:val="both"/>
        <w:rPr>
          <w:rFonts w:ascii="Arial" w:hAnsi="Arial" w:cs="Arial"/>
          <w:sz w:val="24"/>
          <w:szCs w:val="24"/>
        </w:rPr>
      </w:pPr>
      <w:r w:rsidRPr="00E8158E">
        <w:rPr>
          <w:rFonts w:ascii="Arial" w:hAnsi="Arial" w:cs="Arial"/>
          <w:sz w:val="24"/>
          <w:szCs w:val="24"/>
        </w:rPr>
        <w:t>Wg § 12 rozporządzenia Ministra Spraw Wewnętrznych i Administracji z dnia 24 lipca 2009 w sprawie przeciwpożarowego zaopatrzenia w wodę oraz dróg pożarowych (Dz. U. Nr. 124 poz. 1030) nie dotyczy.</w:t>
      </w:r>
    </w:p>
    <w:p w:rsidR="00D33723" w:rsidRDefault="00D33723" w:rsidP="00D33723">
      <w:pPr>
        <w:autoSpaceDE w:val="0"/>
        <w:spacing w:line="240" w:lineRule="auto"/>
        <w:jc w:val="both"/>
        <w:rPr>
          <w:rFonts w:ascii="Arial" w:hAnsi="Arial" w:cs="Arial"/>
          <w:color w:val="FF0000"/>
          <w:sz w:val="24"/>
          <w:szCs w:val="24"/>
        </w:rPr>
      </w:pPr>
    </w:p>
    <w:p w:rsidR="00FF54D9" w:rsidRDefault="00FF54D9" w:rsidP="00FF54D9">
      <w:pPr>
        <w:spacing w:line="240" w:lineRule="auto"/>
        <w:jc w:val="both"/>
        <w:rPr>
          <w:rFonts w:ascii="Arial" w:hAnsi="Arial" w:cs="Arial"/>
          <w:sz w:val="24"/>
          <w:szCs w:val="24"/>
        </w:rPr>
      </w:pPr>
    </w:p>
    <w:p w:rsidR="00E30BF6" w:rsidRDefault="00E30BF6" w:rsidP="00FF54D9">
      <w:pPr>
        <w:spacing w:line="240" w:lineRule="auto"/>
        <w:jc w:val="both"/>
        <w:rPr>
          <w:rFonts w:ascii="Arial" w:hAnsi="Arial" w:cs="Arial"/>
          <w:sz w:val="24"/>
          <w:szCs w:val="24"/>
        </w:rPr>
      </w:pPr>
    </w:p>
    <w:p w:rsidR="00E30BF6" w:rsidRDefault="00E30BF6" w:rsidP="00FF54D9">
      <w:pPr>
        <w:spacing w:line="240" w:lineRule="auto"/>
        <w:jc w:val="both"/>
        <w:rPr>
          <w:rFonts w:ascii="Arial" w:hAnsi="Arial" w:cs="Arial"/>
          <w:sz w:val="24"/>
          <w:szCs w:val="24"/>
        </w:rPr>
      </w:pPr>
    </w:p>
    <w:p w:rsidR="00E30BF6" w:rsidRPr="001931FC" w:rsidRDefault="00E30BF6" w:rsidP="00FF54D9">
      <w:pPr>
        <w:spacing w:line="240" w:lineRule="auto"/>
        <w:jc w:val="both"/>
        <w:rPr>
          <w:rFonts w:ascii="Arial" w:hAnsi="Arial" w:cs="Arial"/>
          <w:sz w:val="24"/>
          <w:szCs w:val="24"/>
        </w:rPr>
      </w:pPr>
    </w:p>
    <w:p w:rsidR="00056A97" w:rsidRPr="001931FC" w:rsidRDefault="00056A97" w:rsidP="00056A97">
      <w:pPr>
        <w:autoSpaceDE w:val="0"/>
        <w:jc w:val="both"/>
        <w:rPr>
          <w:rFonts w:ascii="Arial" w:hAnsi="Arial" w:cs="Arial"/>
          <w:b/>
          <w:sz w:val="24"/>
          <w:szCs w:val="24"/>
        </w:rPr>
      </w:pPr>
      <w:r w:rsidRPr="001931FC">
        <w:rPr>
          <w:rFonts w:ascii="Arial" w:hAnsi="Arial" w:cs="Arial"/>
          <w:b/>
          <w:sz w:val="24"/>
          <w:szCs w:val="24"/>
        </w:rPr>
        <w:t>Wnioski:</w:t>
      </w:r>
    </w:p>
    <w:p w:rsidR="005C3042" w:rsidRPr="002878DC" w:rsidRDefault="00056A97" w:rsidP="00D67FF3">
      <w:pPr>
        <w:autoSpaceDE w:val="0"/>
        <w:jc w:val="both"/>
        <w:rPr>
          <w:rFonts w:ascii="Arial" w:hAnsi="Arial" w:cs="Arial"/>
          <w:color w:val="FF0000"/>
          <w:sz w:val="24"/>
          <w:szCs w:val="24"/>
        </w:rPr>
      </w:pPr>
      <w:r w:rsidRPr="001931FC">
        <w:rPr>
          <w:rFonts w:ascii="Arial" w:hAnsi="Arial" w:cs="Arial"/>
          <w:b/>
          <w:sz w:val="24"/>
          <w:szCs w:val="24"/>
        </w:rPr>
        <w:t xml:space="preserve">Spełnienie powyższych wymagań oraz opracowanie projektu wykonawczego </w:t>
      </w:r>
      <w:r w:rsidR="00E30BF6">
        <w:rPr>
          <w:rFonts w:ascii="Arial" w:hAnsi="Arial" w:cs="Arial"/>
          <w:b/>
          <w:sz w:val="24"/>
          <w:szCs w:val="24"/>
        </w:rPr>
        <w:br/>
      </w:r>
      <w:r w:rsidRPr="001931FC">
        <w:rPr>
          <w:rFonts w:ascii="Arial" w:hAnsi="Arial" w:cs="Arial"/>
          <w:b/>
          <w:sz w:val="24"/>
          <w:szCs w:val="24"/>
        </w:rPr>
        <w:t>i wykonanie zabezpieczeń przeciwpożarowych na podstawie przyjętych założeń gwarantuje zgodność z wymogami ochrony przeciwpożarowej.</w:t>
      </w:r>
    </w:p>
    <w:p w:rsidR="0091281C" w:rsidRPr="002878DC" w:rsidRDefault="0091281C" w:rsidP="0030314E">
      <w:pPr>
        <w:spacing w:line="240" w:lineRule="auto"/>
        <w:jc w:val="both"/>
        <w:rPr>
          <w:rFonts w:ascii="Arial" w:hAnsi="Arial" w:cs="Arial"/>
          <w:color w:val="FF0000"/>
          <w:sz w:val="24"/>
          <w:szCs w:val="24"/>
        </w:rPr>
      </w:pPr>
    </w:p>
    <w:p w:rsidR="0091281C" w:rsidRPr="002878DC" w:rsidRDefault="0091281C" w:rsidP="0030314E">
      <w:pPr>
        <w:spacing w:line="240" w:lineRule="auto"/>
        <w:jc w:val="both"/>
        <w:rPr>
          <w:rFonts w:ascii="Arial" w:hAnsi="Arial" w:cs="Arial"/>
          <w:color w:val="FF0000"/>
          <w:sz w:val="24"/>
          <w:szCs w:val="24"/>
        </w:rPr>
      </w:pPr>
    </w:p>
    <w:p w:rsidR="0091281C" w:rsidRPr="002878DC" w:rsidRDefault="0091281C" w:rsidP="0030314E">
      <w:pPr>
        <w:spacing w:line="240" w:lineRule="auto"/>
        <w:jc w:val="both"/>
        <w:rPr>
          <w:rFonts w:ascii="Arial" w:hAnsi="Arial" w:cs="Arial"/>
          <w:color w:val="FF0000"/>
          <w:sz w:val="24"/>
          <w:szCs w:val="24"/>
        </w:rPr>
      </w:pPr>
    </w:p>
    <w:p w:rsidR="005C3042" w:rsidRPr="001931FC" w:rsidRDefault="005C3042" w:rsidP="0030314E">
      <w:pPr>
        <w:autoSpaceDE w:val="0"/>
        <w:spacing w:after="120"/>
        <w:jc w:val="both"/>
        <w:rPr>
          <w:rFonts w:ascii="Arial" w:eastAsia="Arial" w:hAnsi="Arial" w:cs="Arial"/>
          <w:sz w:val="24"/>
          <w:szCs w:val="24"/>
        </w:rPr>
      </w:pPr>
      <w:r w:rsidRPr="001931FC">
        <w:rPr>
          <w:rFonts w:ascii="Arial" w:eastAsia="Arial" w:hAnsi="Arial" w:cs="Arial"/>
          <w:b/>
          <w:bCs/>
          <w:sz w:val="24"/>
          <w:szCs w:val="24"/>
        </w:rPr>
        <w:tab/>
        <w:t>Uwagi:</w:t>
      </w:r>
      <w:r w:rsidRPr="001931FC">
        <w:rPr>
          <w:rFonts w:ascii="Arial" w:eastAsia="Arial" w:hAnsi="Arial" w:cs="Arial"/>
          <w:sz w:val="24"/>
          <w:szCs w:val="24"/>
        </w:rPr>
        <w:t xml:space="preserve"> </w:t>
      </w:r>
    </w:p>
    <w:p w:rsidR="005C3042" w:rsidRDefault="005C3042" w:rsidP="0030314E">
      <w:pPr>
        <w:autoSpaceDE w:val="0"/>
        <w:spacing w:after="120"/>
        <w:jc w:val="both"/>
        <w:rPr>
          <w:rFonts w:ascii="Arial" w:eastAsia="Arial" w:hAnsi="Arial" w:cs="Arial"/>
          <w:sz w:val="24"/>
          <w:szCs w:val="24"/>
        </w:rPr>
      </w:pPr>
      <w:r w:rsidRPr="001931FC">
        <w:rPr>
          <w:rFonts w:ascii="Arial" w:eastAsia="Arial" w:hAnsi="Arial" w:cs="Arial"/>
          <w:sz w:val="24"/>
          <w:szCs w:val="24"/>
        </w:rPr>
        <w:tab/>
        <w:t xml:space="preserve">Wszystkie zastosowane nowe materiały budowlane, instalacyjne </w:t>
      </w:r>
      <w:r w:rsidR="00E30BF6">
        <w:rPr>
          <w:rFonts w:ascii="Arial" w:eastAsia="Arial" w:hAnsi="Arial" w:cs="Arial"/>
          <w:sz w:val="24"/>
          <w:szCs w:val="24"/>
        </w:rPr>
        <w:br/>
      </w:r>
      <w:r w:rsidRPr="001931FC">
        <w:rPr>
          <w:rFonts w:ascii="Arial" w:eastAsia="Arial" w:hAnsi="Arial" w:cs="Arial"/>
          <w:sz w:val="24"/>
          <w:szCs w:val="24"/>
        </w:rPr>
        <w:t xml:space="preserve">i wykończeniowe powinny posiadać aprobaty i kryteria techniczne dopuszczone </w:t>
      </w:r>
      <w:r w:rsidR="00E30BF6">
        <w:rPr>
          <w:rFonts w:ascii="Arial" w:eastAsia="Arial" w:hAnsi="Arial" w:cs="Arial"/>
          <w:sz w:val="24"/>
          <w:szCs w:val="24"/>
        </w:rPr>
        <w:br/>
      </w:r>
      <w:r w:rsidRPr="001931FC">
        <w:rPr>
          <w:rFonts w:ascii="Arial" w:eastAsia="Arial" w:hAnsi="Arial" w:cs="Arial"/>
          <w:sz w:val="24"/>
          <w:szCs w:val="24"/>
        </w:rPr>
        <w:t>do jednostkowego stosowania wyrobów budowlanych pod kątem zdrowotnym – Rozporządzenie  Ministra Spraw Wewnętrznych i Administracji z dnia  5 sierpnia 1998 r., Dz. U. nr 107, poz. 679 z późn.zm.</w:t>
      </w:r>
    </w:p>
    <w:p w:rsidR="00E8158E" w:rsidRPr="00E8158E" w:rsidRDefault="00E8158E" w:rsidP="00E8158E">
      <w:pPr>
        <w:autoSpaceDE w:val="0"/>
        <w:spacing w:after="120"/>
        <w:jc w:val="both"/>
        <w:rPr>
          <w:rFonts w:ascii="Arial" w:eastAsia="Arial" w:hAnsi="Arial" w:cs="Arial"/>
          <w:sz w:val="24"/>
          <w:szCs w:val="24"/>
        </w:rPr>
      </w:pPr>
      <w:r w:rsidRPr="00E8158E">
        <w:rPr>
          <w:rFonts w:ascii="Arial" w:eastAsia="Arial" w:hAnsi="Arial" w:cs="Arial"/>
          <w:sz w:val="24"/>
          <w:szCs w:val="24"/>
        </w:rPr>
        <w:t>Zastosowane wyposażenie oraz wykończenia są proponowanymi a finalny dobór urządzeń i producentów zależy od użytkownika.</w:t>
      </w:r>
    </w:p>
    <w:p w:rsidR="001931FC" w:rsidRPr="001931FC" w:rsidRDefault="00E8158E" w:rsidP="0030314E">
      <w:pPr>
        <w:autoSpaceDE w:val="0"/>
        <w:spacing w:after="120"/>
        <w:jc w:val="both"/>
        <w:rPr>
          <w:rFonts w:ascii="Arial" w:eastAsia="Arial" w:hAnsi="Arial" w:cs="Arial"/>
          <w:sz w:val="24"/>
          <w:szCs w:val="24"/>
        </w:rPr>
      </w:pPr>
      <w:r w:rsidRPr="00E8158E">
        <w:rPr>
          <w:rFonts w:ascii="Arial" w:eastAsia="Arial" w:hAnsi="Arial" w:cs="Arial"/>
          <w:sz w:val="24"/>
          <w:szCs w:val="24"/>
        </w:rPr>
        <w:t>Wszystkie wymiary należy sprawdzić na miejscu budowy i w razie konieczności skoordynować w zależności od wybranego urządzenia, wyrobu.</w:t>
      </w:r>
    </w:p>
    <w:p w:rsidR="005C3042" w:rsidRPr="001931FC" w:rsidRDefault="005C3042" w:rsidP="0030314E">
      <w:pPr>
        <w:autoSpaceDE w:val="0"/>
        <w:jc w:val="both"/>
        <w:rPr>
          <w:rFonts w:ascii="Arial" w:eastAsia="Arial" w:hAnsi="Arial" w:cs="Arial"/>
          <w:b/>
          <w:bCs/>
          <w:sz w:val="24"/>
          <w:szCs w:val="24"/>
        </w:rPr>
      </w:pPr>
      <w:r w:rsidRPr="001931FC">
        <w:rPr>
          <w:rFonts w:ascii="Arial" w:eastAsia="Arial" w:hAnsi="Arial" w:cs="Arial"/>
          <w:b/>
          <w:bCs/>
          <w:sz w:val="24"/>
          <w:szCs w:val="24"/>
        </w:rPr>
        <w:t>Wszelkie roboty budowlane winny być wykonywane zgodnie z obowiązującymi przepisami, obowiązującymi normami, ze sztuką budowlaną i pod nadzorem uprawnionego kierownika budowy, po uzyskaniu wymaganego pozwolenia na budowę.</w:t>
      </w:r>
    </w:p>
    <w:p w:rsidR="001931FC" w:rsidRPr="001931FC" w:rsidRDefault="001931FC" w:rsidP="0030314E">
      <w:pPr>
        <w:autoSpaceDE w:val="0"/>
        <w:jc w:val="both"/>
        <w:rPr>
          <w:rFonts w:ascii="Arial" w:eastAsia="Arial" w:hAnsi="Arial" w:cs="Arial"/>
          <w:b/>
          <w:bCs/>
          <w:sz w:val="24"/>
          <w:szCs w:val="24"/>
        </w:rPr>
      </w:pPr>
    </w:p>
    <w:p w:rsidR="005C3042" w:rsidRPr="001931FC" w:rsidRDefault="005C3042" w:rsidP="003B4735">
      <w:pPr>
        <w:tabs>
          <w:tab w:val="left" w:pos="88"/>
        </w:tabs>
        <w:jc w:val="both"/>
        <w:rPr>
          <w:rFonts w:ascii="Arial" w:hAnsi="Arial" w:cs="Arial"/>
          <w:b/>
          <w:bCs/>
          <w:sz w:val="24"/>
          <w:szCs w:val="24"/>
        </w:rPr>
      </w:pPr>
      <w:r w:rsidRPr="001931FC">
        <w:rPr>
          <w:rFonts w:ascii="Arial" w:hAnsi="Arial" w:cs="Arial"/>
          <w:b/>
          <w:bCs/>
          <w:sz w:val="24"/>
          <w:szCs w:val="24"/>
        </w:rPr>
        <w:t>Wykonał zespół autorski:</w:t>
      </w:r>
    </w:p>
    <w:p w:rsidR="0091281C" w:rsidRPr="002878DC" w:rsidRDefault="0091281C" w:rsidP="003B4735">
      <w:pPr>
        <w:tabs>
          <w:tab w:val="left" w:pos="88"/>
        </w:tabs>
        <w:jc w:val="both"/>
        <w:rPr>
          <w:rFonts w:ascii="Arial" w:hAnsi="Arial" w:cs="Arial"/>
          <w:b/>
          <w:bCs/>
          <w:color w:val="FF0000"/>
          <w:sz w:val="24"/>
          <w:szCs w:val="24"/>
        </w:rPr>
      </w:pPr>
    </w:p>
    <w:p w:rsidR="0091281C" w:rsidRPr="002878DC" w:rsidRDefault="0091281C" w:rsidP="003B4735">
      <w:pPr>
        <w:tabs>
          <w:tab w:val="left" w:pos="88"/>
        </w:tabs>
        <w:jc w:val="both"/>
        <w:rPr>
          <w:rFonts w:ascii="Arial" w:hAnsi="Arial" w:cs="Arial"/>
          <w:b/>
          <w:bCs/>
          <w:color w:val="FF0000"/>
          <w:sz w:val="24"/>
          <w:szCs w:val="24"/>
        </w:rPr>
      </w:pPr>
    </w:p>
    <w:p w:rsidR="0091281C" w:rsidRPr="002878DC" w:rsidRDefault="0091281C" w:rsidP="003B4735">
      <w:pPr>
        <w:tabs>
          <w:tab w:val="left" w:pos="88"/>
        </w:tabs>
        <w:jc w:val="both"/>
        <w:rPr>
          <w:rFonts w:ascii="Arial" w:hAnsi="Arial" w:cs="Arial"/>
          <w:b/>
          <w:bCs/>
          <w:color w:val="FF0000"/>
          <w:sz w:val="24"/>
          <w:szCs w:val="24"/>
        </w:rPr>
      </w:pPr>
    </w:p>
    <w:p w:rsidR="0091281C" w:rsidRDefault="0091281C" w:rsidP="003B4735">
      <w:pPr>
        <w:tabs>
          <w:tab w:val="left" w:pos="88"/>
        </w:tabs>
        <w:jc w:val="both"/>
        <w:rPr>
          <w:rFonts w:ascii="Arial" w:hAnsi="Arial" w:cs="Arial"/>
          <w:b/>
          <w:bCs/>
          <w:color w:val="FF0000"/>
          <w:sz w:val="24"/>
          <w:szCs w:val="24"/>
        </w:rPr>
      </w:pPr>
    </w:p>
    <w:p w:rsidR="00E30BF6" w:rsidRDefault="00E30BF6" w:rsidP="003B4735">
      <w:pPr>
        <w:tabs>
          <w:tab w:val="left" w:pos="88"/>
        </w:tabs>
        <w:jc w:val="both"/>
        <w:rPr>
          <w:rFonts w:ascii="Arial" w:hAnsi="Arial" w:cs="Arial"/>
          <w:b/>
          <w:bCs/>
          <w:color w:val="FF0000"/>
          <w:sz w:val="24"/>
          <w:szCs w:val="24"/>
        </w:rPr>
      </w:pPr>
    </w:p>
    <w:p w:rsidR="00E30BF6" w:rsidRDefault="00E30BF6" w:rsidP="003B4735">
      <w:pPr>
        <w:tabs>
          <w:tab w:val="left" w:pos="88"/>
        </w:tabs>
        <w:jc w:val="both"/>
        <w:rPr>
          <w:rFonts w:ascii="Arial" w:hAnsi="Arial" w:cs="Arial"/>
          <w:b/>
          <w:bCs/>
          <w:color w:val="FF0000"/>
          <w:sz w:val="24"/>
          <w:szCs w:val="24"/>
        </w:rPr>
      </w:pPr>
    </w:p>
    <w:p w:rsidR="00E30BF6" w:rsidRDefault="00E30BF6" w:rsidP="003B4735">
      <w:pPr>
        <w:tabs>
          <w:tab w:val="left" w:pos="88"/>
        </w:tabs>
        <w:jc w:val="both"/>
        <w:rPr>
          <w:rFonts w:ascii="Arial" w:hAnsi="Arial" w:cs="Arial"/>
          <w:b/>
          <w:bCs/>
          <w:color w:val="FF0000"/>
          <w:sz w:val="24"/>
          <w:szCs w:val="24"/>
        </w:rPr>
      </w:pPr>
    </w:p>
    <w:p w:rsidR="00E30BF6" w:rsidRDefault="00E30BF6" w:rsidP="003B4735">
      <w:pPr>
        <w:tabs>
          <w:tab w:val="left" w:pos="88"/>
        </w:tabs>
        <w:jc w:val="both"/>
        <w:rPr>
          <w:rFonts w:ascii="Arial" w:hAnsi="Arial" w:cs="Arial"/>
          <w:b/>
          <w:bCs/>
          <w:color w:val="FF0000"/>
          <w:sz w:val="24"/>
          <w:szCs w:val="24"/>
        </w:rPr>
      </w:pPr>
    </w:p>
    <w:p w:rsidR="00E30BF6" w:rsidRDefault="00E30BF6" w:rsidP="003B4735">
      <w:pPr>
        <w:tabs>
          <w:tab w:val="left" w:pos="88"/>
        </w:tabs>
        <w:jc w:val="both"/>
        <w:rPr>
          <w:rFonts w:ascii="Arial" w:hAnsi="Arial" w:cs="Arial"/>
          <w:b/>
          <w:bCs/>
          <w:color w:val="FF0000"/>
          <w:sz w:val="24"/>
          <w:szCs w:val="24"/>
        </w:rPr>
      </w:pPr>
    </w:p>
    <w:p w:rsidR="00E30BF6" w:rsidRDefault="00E30BF6" w:rsidP="003B4735">
      <w:pPr>
        <w:tabs>
          <w:tab w:val="left" w:pos="88"/>
        </w:tabs>
        <w:jc w:val="both"/>
        <w:rPr>
          <w:rFonts w:ascii="Arial" w:hAnsi="Arial" w:cs="Arial"/>
          <w:b/>
          <w:bCs/>
          <w:color w:val="FF0000"/>
          <w:sz w:val="24"/>
          <w:szCs w:val="24"/>
        </w:rPr>
      </w:pPr>
    </w:p>
    <w:p w:rsidR="00E30BF6" w:rsidRDefault="00E30BF6" w:rsidP="003B4735">
      <w:pPr>
        <w:tabs>
          <w:tab w:val="left" w:pos="88"/>
        </w:tabs>
        <w:jc w:val="both"/>
        <w:rPr>
          <w:rFonts w:ascii="Arial" w:hAnsi="Arial" w:cs="Arial"/>
          <w:b/>
          <w:bCs/>
          <w:color w:val="FF0000"/>
          <w:sz w:val="24"/>
          <w:szCs w:val="24"/>
        </w:rPr>
      </w:pPr>
    </w:p>
    <w:p w:rsidR="00E30BF6" w:rsidRDefault="00E30BF6" w:rsidP="003B4735">
      <w:pPr>
        <w:tabs>
          <w:tab w:val="left" w:pos="88"/>
        </w:tabs>
        <w:jc w:val="both"/>
        <w:rPr>
          <w:rFonts w:ascii="Arial" w:hAnsi="Arial" w:cs="Arial"/>
          <w:b/>
          <w:bCs/>
          <w:color w:val="FF0000"/>
          <w:sz w:val="24"/>
          <w:szCs w:val="24"/>
        </w:rPr>
      </w:pPr>
    </w:p>
    <w:p w:rsidR="00E30BF6" w:rsidRDefault="00E30BF6" w:rsidP="003B4735">
      <w:pPr>
        <w:tabs>
          <w:tab w:val="left" w:pos="88"/>
        </w:tabs>
        <w:jc w:val="both"/>
        <w:rPr>
          <w:rFonts w:ascii="Arial" w:hAnsi="Arial" w:cs="Arial"/>
          <w:b/>
          <w:bCs/>
          <w:color w:val="FF0000"/>
          <w:sz w:val="24"/>
          <w:szCs w:val="24"/>
        </w:rPr>
      </w:pPr>
    </w:p>
    <w:p w:rsidR="00E30BF6" w:rsidRPr="002878DC" w:rsidRDefault="00E30BF6" w:rsidP="003B4735">
      <w:pPr>
        <w:tabs>
          <w:tab w:val="left" w:pos="88"/>
        </w:tabs>
        <w:jc w:val="both"/>
        <w:rPr>
          <w:rFonts w:ascii="Arial" w:hAnsi="Arial" w:cs="Arial"/>
          <w:b/>
          <w:bCs/>
          <w:color w:val="FF0000"/>
          <w:sz w:val="24"/>
          <w:szCs w:val="24"/>
        </w:rPr>
      </w:pPr>
    </w:p>
    <w:p w:rsidR="0091281C" w:rsidRPr="00CC6907" w:rsidRDefault="0091281C" w:rsidP="003B4735">
      <w:pPr>
        <w:tabs>
          <w:tab w:val="left" w:pos="88"/>
        </w:tabs>
        <w:jc w:val="both"/>
        <w:rPr>
          <w:rFonts w:ascii="Arial" w:hAnsi="Arial" w:cs="Arial"/>
          <w:b/>
          <w:bCs/>
          <w:sz w:val="24"/>
          <w:szCs w:val="24"/>
        </w:rPr>
      </w:pPr>
    </w:p>
    <w:p w:rsidR="005C3042" w:rsidRPr="00CC6907" w:rsidRDefault="005C3042" w:rsidP="00056A97">
      <w:pPr>
        <w:jc w:val="center"/>
        <w:rPr>
          <w:rFonts w:ascii="Arial" w:hAnsi="Arial" w:cs="Arial"/>
          <w:sz w:val="24"/>
          <w:szCs w:val="24"/>
        </w:rPr>
      </w:pPr>
      <w:r w:rsidRPr="00CC6907">
        <w:rPr>
          <w:rFonts w:ascii="Arial" w:hAnsi="Arial" w:cs="Arial"/>
          <w:sz w:val="24"/>
          <w:szCs w:val="24"/>
        </w:rPr>
        <w:t>Koniec opracowania</w:t>
      </w:r>
    </w:p>
    <w:p w:rsidR="005D579B" w:rsidRDefault="005C3042" w:rsidP="00AE288A">
      <w:pPr>
        <w:jc w:val="center"/>
        <w:rPr>
          <w:rFonts w:ascii="Arial" w:hAnsi="Arial" w:cs="Arial"/>
          <w:sz w:val="24"/>
          <w:szCs w:val="24"/>
        </w:rPr>
      </w:pPr>
      <w:r w:rsidRPr="00CC6907">
        <w:rPr>
          <w:rFonts w:ascii="Arial" w:hAnsi="Arial" w:cs="Arial"/>
          <w:sz w:val="24"/>
          <w:szCs w:val="24"/>
        </w:rPr>
        <w:t>Bochni</w:t>
      </w:r>
      <w:r w:rsidR="006B49B3" w:rsidRPr="00CC6907">
        <w:rPr>
          <w:rFonts w:ascii="Arial" w:hAnsi="Arial" w:cs="Arial"/>
          <w:sz w:val="24"/>
          <w:szCs w:val="24"/>
        </w:rPr>
        <w:t>a,</w:t>
      </w:r>
      <w:r w:rsidR="0096663B" w:rsidRPr="00CC6907">
        <w:rPr>
          <w:rFonts w:ascii="Arial" w:hAnsi="Arial" w:cs="Arial"/>
          <w:sz w:val="24"/>
          <w:szCs w:val="24"/>
        </w:rPr>
        <w:t xml:space="preserve"> </w:t>
      </w:r>
      <w:r w:rsidR="00D52F42">
        <w:rPr>
          <w:rFonts w:ascii="Arial" w:hAnsi="Arial" w:cs="Arial"/>
          <w:sz w:val="24"/>
          <w:szCs w:val="24"/>
        </w:rPr>
        <w:t>Marzec</w:t>
      </w:r>
      <w:r w:rsidR="0096663B" w:rsidRPr="00CC6907">
        <w:rPr>
          <w:rFonts w:ascii="Arial" w:hAnsi="Arial" w:cs="Arial"/>
          <w:sz w:val="24"/>
          <w:szCs w:val="24"/>
        </w:rPr>
        <w:t xml:space="preserve"> </w:t>
      </w:r>
      <w:r w:rsidR="00D52F42">
        <w:rPr>
          <w:rFonts w:ascii="Arial" w:hAnsi="Arial" w:cs="Arial"/>
          <w:sz w:val="24"/>
          <w:szCs w:val="24"/>
        </w:rPr>
        <w:t>2021</w:t>
      </w:r>
      <w:r w:rsidR="00121993" w:rsidRPr="00CC6907">
        <w:rPr>
          <w:rFonts w:ascii="Arial" w:hAnsi="Arial" w:cs="Arial"/>
          <w:sz w:val="24"/>
          <w:szCs w:val="24"/>
        </w:rPr>
        <w:t xml:space="preserve"> r</w:t>
      </w:r>
    </w:p>
    <w:p w:rsidR="00E30BF6" w:rsidRDefault="00E30BF6" w:rsidP="00AE288A">
      <w:pPr>
        <w:jc w:val="center"/>
        <w:rPr>
          <w:rFonts w:ascii="Arial" w:hAnsi="Arial" w:cs="Arial"/>
          <w:sz w:val="24"/>
          <w:szCs w:val="24"/>
        </w:rPr>
      </w:pPr>
    </w:p>
    <w:p w:rsidR="00E30BF6" w:rsidRDefault="00E30BF6" w:rsidP="00AE288A">
      <w:pPr>
        <w:jc w:val="center"/>
        <w:rPr>
          <w:rFonts w:ascii="Arial" w:hAnsi="Arial" w:cs="Arial"/>
          <w:sz w:val="24"/>
          <w:szCs w:val="24"/>
        </w:rPr>
      </w:pPr>
    </w:p>
    <w:p w:rsidR="00E30BF6" w:rsidRDefault="00E30BF6" w:rsidP="00AE288A">
      <w:pPr>
        <w:jc w:val="center"/>
        <w:rPr>
          <w:rFonts w:ascii="Arial" w:hAnsi="Arial" w:cs="Arial"/>
          <w:sz w:val="24"/>
          <w:szCs w:val="24"/>
        </w:rPr>
      </w:pPr>
    </w:p>
    <w:p w:rsidR="00E30BF6" w:rsidRDefault="00E30BF6" w:rsidP="00AE288A">
      <w:pPr>
        <w:jc w:val="center"/>
        <w:rPr>
          <w:rFonts w:ascii="Arial" w:hAnsi="Arial" w:cs="Arial"/>
          <w:sz w:val="24"/>
          <w:szCs w:val="24"/>
        </w:rPr>
      </w:pPr>
    </w:p>
    <w:p w:rsidR="00E30BF6" w:rsidRDefault="00E30BF6" w:rsidP="00AE288A">
      <w:pPr>
        <w:jc w:val="center"/>
        <w:rPr>
          <w:rFonts w:ascii="Arial" w:hAnsi="Arial" w:cs="Arial"/>
          <w:sz w:val="24"/>
          <w:szCs w:val="24"/>
        </w:rPr>
      </w:pPr>
    </w:p>
    <w:p w:rsidR="00E30BF6" w:rsidRDefault="00E30BF6" w:rsidP="00AE288A">
      <w:pPr>
        <w:jc w:val="center"/>
        <w:rPr>
          <w:rFonts w:ascii="Arial" w:hAnsi="Arial" w:cs="Arial"/>
          <w:sz w:val="24"/>
          <w:szCs w:val="24"/>
        </w:rPr>
      </w:pPr>
    </w:p>
    <w:p w:rsidR="00E30BF6" w:rsidRDefault="00E30BF6" w:rsidP="00AE288A">
      <w:pPr>
        <w:jc w:val="center"/>
        <w:rPr>
          <w:rFonts w:ascii="Arial" w:hAnsi="Arial" w:cs="Arial"/>
          <w:sz w:val="24"/>
          <w:szCs w:val="24"/>
        </w:rPr>
      </w:pPr>
    </w:p>
    <w:p w:rsidR="00E30BF6" w:rsidRPr="002878DC" w:rsidRDefault="00E30BF6" w:rsidP="00AE288A">
      <w:pPr>
        <w:jc w:val="center"/>
        <w:rPr>
          <w:rFonts w:ascii="Arial" w:hAnsi="Arial" w:cs="Arial"/>
          <w:color w:val="FF0000"/>
          <w:sz w:val="24"/>
          <w:szCs w:val="24"/>
        </w:rPr>
      </w:pPr>
    </w:p>
    <w:tbl>
      <w:tblPr>
        <w:tblW w:w="9212"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0"/>
        <w:gridCol w:w="360"/>
        <w:gridCol w:w="2122"/>
      </w:tblGrid>
      <w:tr w:rsidR="004D2EB6" w:rsidRPr="00950C52" w:rsidTr="00D201D5">
        <w:tc>
          <w:tcPr>
            <w:tcW w:w="6730" w:type="dxa"/>
          </w:tcPr>
          <w:p w:rsidR="00D201D5" w:rsidRPr="00950C52" w:rsidRDefault="00D201D5" w:rsidP="00121993">
            <w:pPr>
              <w:tabs>
                <w:tab w:val="left" w:pos="1560"/>
                <w:tab w:val="left" w:pos="3544"/>
              </w:tabs>
              <w:suppressAutoHyphens w:val="0"/>
              <w:autoSpaceDE w:val="0"/>
              <w:adjustRightInd w:val="0"/>
              <w:spacing w:after="160" w:line="240" w:lineRule="auto"/>
              <w:jc w:val="center"/>
              <w:textAlignment w:val="auto"/>
              <w:rPr>
                <w:rFonts w:ascii="Arial" w:eastAsiaTheme="minorHAnsi" w:hAnsi="Arial" w:cstheme="minorBidi"/>
                <w:b/>
                <w:kern w:val="0"/>
                <w:sz w:val="32"/>
              </w:rPr>
            </w:pPr>
            <w:r w:rsidRPr="00950C52">
              <w:rPr>
                <w:rFonts w:ascii="Arial" w:eastAsiaTheme="minorHAnsi" w:hAnsi="Arial" w:cstheme="minorBidi"/>
                <w:b/>
                <w:kern w:val="0"/>
                <w:sz w:val="32"/>
              </w:rPr>
              <w:t>S p i s      t r e ś c i :</w:t>
            </w:r>
          </w:p>
        </w:tc>
        <w:tc>
          <w:tcPr>
            <w:tcW w:w="360" w:type="dxa"/>
            <w:tcBorders>
              <w:top w:val="nil"/>
              <w:bottom w:val="nil"/>
            </w:tcBorders>
          </w:tcPr>
          <w:p w:rsidR="00D201D5" w:rsidRPr="00950C52" w:rsidRDefault="00D201D5" w:rsidP="00121993">
            <w:pPr>
              <w:tabs>
                <w:tab w:val="left" w:pos="1560"/>
                <w:tab w:val="left" w:pos="3544"/>
              </w:tabs>
              <w:suppressAutoHyphens w:val="0"/>
              <w:autoSpaceDE w:val="0"/>
              <w:adjustRightInd w:val="0"/>
              <w:spacing w:after="160" w:line="240" w:lineRule="auto"/>
              <w:jc w:val="center"/>
              <w:textAlignment w:val="auto"/>
              <w:rPr>
                <w:rFonts w:ascii="Arial" w:eastAsiaTheme="minorHAnsi" w:hAnsi="Arial" w:cstheme="minorBidi"/>
                <w:b/>
                <w:kern w:val="0"/>
                <w:sz w:val="32"/>
              </w:rPr>
            </w:pPr>
          </w:p>
        </w:tc>
        <w:tc>
          <w:tcPr>
            <w:tcW w:w="2122" w:type="dxa"/>
          </w:tcPr>
          <w:p w:rsidR="00D201D5" w:rsidRPr="00950C52" w:rsidRDefault="00D201D5" w:rsidP="00121993">
            <w:pPr>
              <w:tabs>
                <w:tab w:val="left" w:pos="1560"/>
                <w:tab w:val="left" w:pos="3544"/>
              </w:tabs>
              <w:suppressAutoHyphens w:val="0"/>
              <w:autoSpaceDE w:val="0"/>
              <w:adjustRightInd w:val="0"/>
              <w:spacing w:after="160" w:line="240" w:lineRule="auto"/>
              <w:jc w:val="center"/>
              <w:textAlignment w:val="auto"/>
              <w:rPr>
                <w:rFonts w:ascii="Arial" w:eastAsiaTheme="minorHAnsi" w:hAnsi="Arial" w:cstheme="minorBidi"/>
                <w:b/>
                <w:kern w:val="0"/>
                <w:sz w:val="32"/>
              </w:rPr>
            </w:pPr>
            <w:r w:rsidRPr="00950C52">
              <w:rPr>
                <w:rFonts w:ascii="Arial" w:eastAsiaTheme="minorHAnsi" w:hAnsi="Arial" w:cstheme="minorBidi"/>
                <w:b/>
                <w:kern w:val="0"/>
                <w:sz w:val="32"/>
              </w:rPr>
              <w:t>Nr strony:</w:t>
            </w:r>
          </w:p>
        </w:tc>
      </w:tr>
    </w:tbl>
    <w:p w:rsidR="00D201D5" w:rsidRPr="00950C52" w:rsidRDefault="00D201D5" w:rsidP="0030314E">
      <w:pPr>
        <w:tabs>
          <w:tab w:val="left" w:pos="1560"/>
          <w:tab w:val="left" w:pos="3544"/>
        </w:tabs>
        <w:suppressAutoHyphens w:val="0"/>
        <w:autoSpaceDE w:val="0"/>
        <w:adjustRightInd w:val="0"/>
        <w:spacing w:line="240" w:lineRule="auto"/>
        <w:jc w:val="both"/>
        <w:textAlignment w:val="auto"/>
        <w:rPr>
          <w:rFonts w:ascii="Arial" w:eastAsiaTheme="minorHAnsi" w:hAnsi="Arial" w:cstheme="minorBidi"/>
          <w:kern w:val="0"/>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0"/>
        <w:gridCol w:w="360"/>
        <w:gridCol w:w="900"/>
        <w:gridCol w:w="360"/>
        <w:gridCol w:w="862"/>
      </w:tblGrid>
      <w:tr w:rsidR="00D201D5" w:rsidRPr="00950C52" w:rsidTr="00D201D5">
        <w:tc>
          <w:tcPr>
            <w:tcW w:w="6730" w:type="dxa"/>
          </w:tcPr>
          <w:p w:rsidR="00D201D5" w:rsidRPr="00950C52" w:rsidRDefault="00AF2893" w:rsidP="00BF4930">
            <w:pPr>
              <w:widowControl/>
              <w:suppressAutoHyphens w:val="0"/>
              <w:autoSpaceDN/>
              <w:spacing w:line="240" w:lineRule="auto"/>
              <w:jc w:val="center"/>
              <w:textAlignment w:val="auto"/>
              <w:outlineLvl w:val="0"/>
              <w:rPr>
                <w:rFonts w:ascii="Arial" w:eastAsiaTheme="minorHAnsi" w:hAnsi="Arial" w:cstheme="minorBidi"/>
                <w:kern w:val="0"/>
                <w:sz w:val="24"/>
              </w:rPr>
            </w:pPr>
            <w:r w:rsidRPr="00950C52">
              <w:rPr>
                <w:rFonts w:ascii="Arial" w:eastAsiaTheme="minorHAnsi" w:hAnsi="Arial" w:cstheme="minorBidi"/>
                <w:b/>
                <w:kern w:val="0"/>
                <w:sz w:val="24"/>
              </w:rPr>
              <w:t>mapa</w:t>
            </w:r>
            <w:r w:rsidR="00950C52" w:rsidRPr="00950C52">
              <w:rPr>
                <w:rFonts w:ascii="Arial" w:eastAsiaTheme="minorHAnsi" w:hAnsi="Arial" w:cstheme="minorBidi"/>
                <w:b/>
                <w:kern w:val="0"/>
                <w:sz w:val="24"/>
              </w:rPr>
              <w:t xml:space="preserve"> zasadnicza</w:t>
            </w:r>
            <w:r w:rsidR="00D201D5" w:rsidRPr="00950C52">
              <w:rPr>
                <w:rFonts w:ascii="Arial" w:eastAsiaTheme="minorHAnsi" w:hAnsi="Arial" w:cstheme="minorBidi"/>
                <w:kern w:val="0"/>
                <w:sz w:val="24"/>
              </w:rPr>
              <w:t xml:space="preserve">   </w:t>
            </w:r>
          </w:p>
        </w:tc>
        <w:tc>
          <w:tcPr>
            <w:tcW w:w="360" w:type="dxa"/>
            <w:tcBorders>
              <w:top w:val="nil"/>
              <w:bottom w:val="nil"/>
            </w:tcBorders>
          </w:tcPr>
          <w:p w:rsidR="00D201D5" w:rsidRPr="00950C52" w:rsidRDefault="00D201D5" w:rsidP="0030314E">
            <w:pPr>
              <w:tabs>
                <w:tab w:val="left" w:pos="1560"/>
                <w:tab w:val="left" w:pos="3544"/>
              </w:tabs>
              <w:suppressAutoHyphens w:val="0"/>
              <w:autoSpaceDE w:val="0"/>
              <w:adjustRightInd w:val="0"/>
              <w:spacing w:line="240" w:lineRule="auto"/>
              <w:jc w:val="both"/>
              <w:textAlignment w:val="auto"/>
              <w:rPr>
                <w:rFonts w:ascii="Arial" w:eastAsiaTheme="minorHAnsi" w:hAnsi="Arial" w:cstheme="minorBidi"/>
                <w:kern w:val="0"/>
                <w:sz w:val="24"/>
              </w:rPr>
            </w:pPr>
          </w:p>
        </w:tc>
        <w:tc>
          <w:tcPr>
            <w:tcW w:w="900" w:type="dxa"/>
          </w:tcPr>
          <w:p w:rsidR="00D201D5" w:rsidRPr="00950C52" w:rsidRDefault="00D201D5" w:rsidP="0030314E">
            <w:pPr>
              <w:tabs>
                <w:tab w:val="left" w:pos="1560"/>
                <w:tab w:val="left" w:pos="3544"/>
              </w:tabs>
              <w:suppressAutoHyphens w:val="0"/>
              <w:autoSpaceDE w:val="0"/>
              <w:adjustRightInd w:val="0"/>
              <w:spacing w:line="240" w:lineRule="auto"/>
              <w:jc w:val="both"/>
              <w:textAlignment w:val="auto"/>
              <w:rPr>
                <w:rFonts w:ascii="Arial" w:eastAsiaTheme="minorHAnsi" w:hAnsi="Arial" w:cstheme="minorBidi"/>
                <w:kern w:val="0"/>
                <w:sz w:val="24"/>
              </w:rPr>
            </w:pPr>
          </w:p>
        </w:tc>
        <w:tc>
          <w:tcPr>
            <w:tcW w:w="360" w:type="dxa"/>
            <w:tcBorders>
              <w:top w:val="nil"/>
              <w:bottom w:val="nil"/>
            </w:tcBorders>
          </w:tcPr>
          <w:p w:rsidR="00D201D5" w:rsidRPr="00950C52" w:rsidRDefault="00D201D5" w:rsidP="0030314E">
            <w:pPr>
              <w:tabs>
                <w:tab w:val="left" w:pos="1560"/>
                <w:tab w:val="left" w:pos="3544"/>
              </w:tabs>
              <w:suppressAutoHyphens w:val="0"/>
              <w:autoSpaceDE w:val="0"/>
              <w:adjustRightInd w:val="0"/>
              <w:spacing w:line="240" w:lineRule="auto"/>
              <w:jc w:val="both"/>
              <w:textAlignment w:val="auto"/>
              <w:rPr>
                <w:rFonts w:ascii="Arial" w:eastAsiaTheme="minorHAnsi" w:hAnsi="Arial" w:cstheme="minorBidi"/>
                <w:kern w:val="0"/>
                <w:sz w:val="24"/>
              </w:rPr>
            </w:pPr>
            <w:r w:rsidRPr="00950C52">
              <w:rPr>
                <w:rFonts w:ascii="Arial" w:eastAsiaTheme="minorHAnsi" w:hAnsi="Arial" w:cstheme="minorBidi"/>
                <w:kern w:val="0"/>
                <w:sz w:val="24"/>
              </w:rPr>
              <w:t>_</w:t>
            </w:r>
          </w:p>
        </w:tc>
        <w:tc>
          <w:tcPr>
            <w:tcW w:w="862" w:type="dxa"/>
          </w:tcPr>
          <w:p w:rsidR="00D201D5" w:rsidRPr="00950C52" w:rsidRDefault="00D201D5" w:rsidP="0030314E">
            <w:pPr>
              <w:tabs>
                <w:tab w:val="left" w:pos="1560"/>
                <w:tab w:val="left" w:pos="3544"/>
              </w:tabs>
              <w:suppressAutoHyphens w:val="0"/>
              <w:autoSpaceDE w:val="0"/>
              <w:adjustRightInd w:val="0"/>
              <w:spacing w:line="240" w:lineRule="auto"/>
              <w:jc w:val="both"/>
              <w:textAlignment w:val="auto"/>
              <w:rPr>
                <w:rFonts w:ascii="Arial" w:eastAsiaTheme="minorHAnsi" w:hAnsi="Arial" w:cstheme="minorBidi"/>
                <w:b/>
                <w:kern w:val="0"/>
                <w:sz w:val="40"/>
                <w:szCs w:val="40"/>
              </w:rPr>
            </w:pPr>
          </w:p>
        </w:tc>
      </w:tr>
    </w:tbl>
    <w:p w:rsidR="00D201D5" w:rsidRPr="00950C52" w:rsidRDefault="00D201D5"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kern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0"/>
        <w:gridCol w:w="360"/>
        <w:gridCol w:w="900"/>
        <w:gridCol w:w="360"/>
        <w:gridCol w:w="862"/>
      </w:tblGrid>
      <w:tr w:rsidR="00D201D5" w:rsidRPr="00950C52" w:rsidTr="00D201D5">
        <w:tc>
          <w:tcPr>
            <w:tcW w:w="6730" w:type="dxa"/>
          </w:tcPr>
          <w:p w:rsidR="00D201D5" w:rsidRPr="00950C52" w:rsidRDefault="00950C52" w:rsidP="00121993">
            <w:pPr>
              <w:widowControl/>
              <w:suppressAutoHyphens w:val="0"/>
              <w:autoSpaceDN/>
              <w:spacing w:line="240" w:lineRule="auto"/>
              <w:jc w:val="center"/>
              <w:textAlignment w:val="auto"/>
              <w:outlineLvl w:val="0"/>
              <w:rPr>
                <w:rFonts w:ascii="Arial" w:eastAsiaTheme="minorHAnsi" w:hAnsi="Arial" w:cstheme="minorBidi"/>
                <w:b/>
                <w:kern w:val="0"/>
                <w:sz w:val="24"/>
              </w:rPr>
            </w:pPr>
            <w:r w:rsidRPr="00950C52">
              <w:rPr>
                <w:rFonts w:ascii="Arial" w:eastAsiaTheme="minorHAnsi" w:hAnsi="Arial" w:cstheme="minorBidi"/>
                <w:b/>
                <w:kern w:val="0"/>
                <w:sz w:val="24"/>
              </w:rPr>
              <w:t>I</w:t>
            </w:r>
            <w:r w:rsidR="00D201D5" w:rsidRPr="00950C52">
              <w:rPr>
                <w:rFonts w:ascii="Arial" w:eastAsiaTheme="minorHAnsi" w:hAnsi="Arial" w:cstheme="minorBidi"/>
                <w:b/>
                <w:kern w:val="0"/>
                <w:sz w:val="24"/>
              </w:rPr>
              <w:t>nformacja  dotycząca</w:t>
            </w:r>
          </w:p>
          <w:p w:rsidR="00D201D5" w:rsidRPr="00950C52" w:rsidRDefault="00D201D5" w:rsidP="00121993">
            <w:pPr>
              <w:widowControl/>
              <w:suppressAutoHyphens w:val="0"/>
              <w:autoSpaceDN/>
              <w:spacing w:line="240" w:lineRule="auto"/>
              <w:jc w:val="center"/>
              <w:textAlignment w:val="auto"/>
              <w:outlineLvl w:val="0"/>
              <w:rPr>
                <w:rFonts w:ascii="Arial" w:eastAsiaTheme="minorHAnsi" w:hAnsi="Arial" w:cstheme="minorBidi"/>
                <w:kern w:val="0"/>
                <w:sz w:val="24"/>
              </w:rPr>
            </w:pPr>
            <w:r w:rsidRPr="00950C52">
              <w:rPr>
                <w:rFonts w:ascii="Arial" w:eastAsiaTheme="minorHAnsi" w:hAnsi="Arial" w:cstheme="minorBidi"/>
                <w:b/>
                <w:kern w:val="0"/>
                <w:sz w:val="24"/>
              </w:rPr>
              <w:t>Bezpieczeństwa i Ochrony Zdrowia</w:t>
            </w:r>
          </w:p>
        </w:tc>
        <w:tc>
          <w:tcPr>
            <w:tcW w:w="360" w:type="dxa"/>
            <w:tcBorders>
              <w:top w:val="nil"/>
              <w:bottom w:val="nil"/>
            </w:tcBorders>
          </w:tcPr>
          <w:p w:rsidR="00D201D5" w:rsidRPr="00950C52" w:rsidRDefault="00D201D5"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kern w:val="0"/>
                <w:sz w:val="24"/>
              </w:rPr>
            </w:pPr>
          </w:p>
        </w:tc>
        <w:tc>
          <w:tcPr>
            <w:tcW w:w="900" w:type="dxa"/>
          </w:tcPr>
          <w:p w:rsidR="00D201D5" w:rsidRPr="00950C52" w:rsidRDefault="00D201D5"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40"/>
                <w:szCs w:val="40"/>
              </w:rPr>
            </w:pPr>
          </w:p>
        </w:tc>
        <w:tc>
          <w:tcPr>
            <w:tcW w:w="360" w:type="dxa"/>
            <w:tcBorders>
              <w:top w:val="nil"/>
              <w:bottom w:val="nil"/>
            </w:tcBorders>
          </w:tcPr>
          <w:p w:rsidR="00D201D5" w:rsidRPr="00950C52" w:rsidRDefault="00D201D5"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24"/>
                <w:szCs w:val="24"/>
              </w:rPr>
            </w:pPr>
            <w:r w:rsidRPr="00950C52">
              <w:rPr>
                <w:rFonts w:ascii="Arial" w:eastAsiaTheme="minorHAnsi" w:hAnsi="Arial" w:cstheme="minorBidi"/>
                <w:b/>
                <w:kern w:val="0"/>
                <w:sz w:val="24"/>
                <w:szCs w:val="24"/>
              </w:rPr>
              <w:t>_</w:t>
            </w:r>
          </w:p>
        </w:tc>
        <w:tc>
          <w:tcPr>
            <w:tcW w:w="862" w:type="dxa"/>
          </w:tcPr>
          <w:p w:rsidR="00D201D5" w:rsidRPr="00950C52" w:rsidRDefault="00D201D5"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40"/>
                <w:szCs w:val="40"/>
              </w:rPr>
            </w:pPr>
          </w:p>
        </w:tc>
      </w:tr>
    </w:tbl>
    <w:p w:rsidR="00D201D5" w:rsidRPr="00950C52" w:rsidRDefault="00D201D5"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kern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0"/>
        <w:gridCol w:w="360"/>
        <w:gridCol w:w="900"/>
        <w:gridCol w:w="360"/>
        <w:gridCol w:w="862"/>
      </w:tblGrid>
      <w:tr w:rsidR="00D201D5" w:rsidRPr="00950C52" w:rsidTr="00D201D5">
        <w:tc>
          <w:tcPr>
            <w:tcW w:w="6730" w:type="dxa"/>
          </w:tcPr>
          <w:p w:rsidR="00D201D5" w:rsidRPr="00950C52" w:rsidRDefault="00D201D5" w:rsidP="00121993">
            <w:pPr>
              <w:widowControl/>
              <w:suppressAutoHyphens w:val="0"/>
              <w:autoSpaceDN/>
              <w:spacing w:line="240" w:lineRule="auto"/>
              <w:jc w:val="center"/>
              <w:textAlignment w:val="auto"/>
              <w:outlineLvl w:val="0"/>
              <w:rPr>
                <w:rFonts w:ascii="Arial" w:eastAsiaTheme="minorHAnsi" w:hAnsi="Arial" w:cstheme="minorBidi"/>
                <w:b/>
                <w:kern w:val="0"/>
                <w:sz w:val="24"/>
              </w:rPr>
            </w:pPr>
            <w:r w:rsidRPr="00950C52">
              <w:rPr>
                <w:rFonts w:ascii="Arial" w:eastAsiaTheme="minorHAnsi" w:hAnsi="Arial" w:cstheme="minorBidi"/>
                <w:b/>
                <w:kern w:val="0"/>
                <w:sz w:val="24"/>
              </w:rPr>
              <w:t>O ś w i a d c z e n i e</w:t>
            </w:r>
          </w:p>
          <w:p w:rsidR="00D201D5" w:rsidRPr="00950C52" w:rsidRDefault="00D201D5" w:rsidP="00121993">
            <w:pPr>
              <w:widowControl/>
              <w:suppressAutoHyphens w:val="0"/>
              <w:autoSpaceDN/>
              <w:spacing w:line="240" w:lineRule="auto"/>
              <w:jc w:val="center"/>
              <w:textAlignment w:val="auto"/>
              <w:outlineLvl w:val="0"/>
              <w:rPr>
                <w:rFonts w:ascii="Arial" w:eastAsiaTheme="minorHAnsi" w:hAnsi="Arial" w:cstheme="minorBidi"/>
                <w:kern w:val="0"/>
                <w:sz w:val="24"/>
              </w:rPr>
            </w:pPr>
          </w:p>
        </w:tc>
        <w:tc>
          <w:tcPr>
            <w:tcW w:w="360" w:type="dxa"/>
            <w:tcBorders>
              <w:top w:val="nil"/>
              <w:bottom w:val="nil"/>
            </w:tcBorders>
          </w:tcPr>
          <w:p w:rsidR="00D201D5" w:rsidRPr="00950C52" w:rsidRDefault="00D201D5"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kern w:val="0"/>
                <w:sz w:val="24"/>
              </w:rPr>
            </w:pPr>
          </w:p>
        </w:tc>
        <w:tc>
          <w:tcPr>
            <w:tcW w:w="900" w:type="dxa"/>
          </w:tcPr>
          <w:p w:rsidR="00D201D5" w:rsidRPr="00950C52" w:rsidRDefault="00D201D5"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24"/>
              </w:rPr>
            </w:pPr>
          </w:p>
        </w:tc>
        <w:tc>
          <w:tcPr>
            <w:tcW w:w="360" w:type="dxa"/>
            <w:tcBorders>
              <w:top w:val="nil"/>
              <w:bottom w:val="nil"/>
            </w:tcBorders>
          </w:tcPr>
          <w:p w:rsidR="00D201D5" w:rsidRPr="00950C52" w:rsidRDefault="00D201D5"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16"/>
                <w:szCs w:val="16"/>
                <w:lang w:val="en-US"/>
              </w:rPr>
            </w:pPr>
            <w:r w:rsidRPr="00950C52">
              <w:rPr>
                <w:rFonts w:ascii="Arial" w:eastAsiaTheme="minorHAnsi" w:hAnsi="Arial" w:cstheme="minorBidi"/>
                <w:b/>
                <w:kern w:val="0"/>
                <w:sz w:val="24"/>
                <w:lang w:val="en-US"/>
              </w:rPr>
              <w:t>_</w:t>
            </w:r>
          </w:p>
        </w:tc>
        <w:tc>
          <w:tcPr>
            <w:tcW w:w="862" w:type="dxa"/>
          </w:tcPr>
          <w:p w:rsidR="00D201D5" w:rsidRPr="00950C52" w:rsidRDefault="00D201D5"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40"/>
                <w:szCs w:val="40"/>
                <w:lang w:val="en-US"/>
              </w:rPr>
            </w:pPr>
          </w:p>
        </w:tc>
      </w:tr>
    </w:tbl>
    <w:p w:rsidR="005D579B" w:rsidRPr="00950C52" w:rsidRDefault="005D579B" w:rsidP="005450F1">
      <w:pPr>
        <w:tabs>
          <w:tab w:val="left" w:pos="1560"/>
          <w:tab w:val="left" w:pos="3544"/>
        </w:tabs>
        <w:suppressAutoHyphens w:val="0"/>
        <w:autoSpaceDE w:val="0"/>
        <w:adjustRightInd w:val="0"/>
        <w:spacing w:line="240" w:lineRule="auto"/>
        <w:textAlignment w:val="auto"/>
        <w:rPr>
          <w:rFonts w:ascii="Arial" w:eastAsiaTheme="minorHAnsi" w:hAnsi="Arial" w:cstheme="minorBidi"/>
          <w:kern w:val="0"/>
          <w:sz w:val="24"/>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0"/>
        <w:gridCol w:w="360"/>
        <w:gridCol w:w="900"/>
        <w:gridCol w:w="360"/>
        <w:gridCol w:w="862"/>
      </w:tblGrid>
      <w:tr w:rsidR="00D201D5" w:rsidRPr="00950C52" w:rsidTr="00666E31">
        <w:tc>
          <w:tcPr>
            <w:tcW w:w="6730" w:type="dxa"/>
          </w:tcPr>
          <w:p w:rsidR="00A324B4" w:rsidRPr="00950C52" w:rsidRDefault="00950C52" w:rsidP="00121993">
            <w:pPr>
              <w:widowControl/>
              <w:suppressAutoHyphens w:val="0"/>
              <w:autoSpaceDN/>
              <w:spacing w:line="240" w:lineRule="auto"/>
              <w:jc w:val="center"/>
              <w:textAlignment w:val="auto"/>
              <w:outlineLvl w:val="0"/>
              <w:rPr>
                <w:rFonts w:ascii="Arial" w:eastAsiaTheme="minorHAnsi" w:hAnsi="Arial" w:cstheme="minorBidi"/>
                <w:b/>
                <w:kern w:val="0"/>
                <w:sz w:val="24"/>
              </w:rPr>
            </w:pPr>
            <w:r w:rsidRPr="00950C52">
              <w:rPr>
                <w:rFonts w:ascii="Arial" w:eastAsiaTheme="minorHAnsi" w:hAnsi="Arial" w:cstheme="minorBidi"/>
                <w:b/>
                <w:kern w:val="0"/>
                <w:sz w:val="24"/>
              </w:rPr>
              <w:t>Ekspertyza techniczna</w:t>
            </w:r>
          </w:p>
          <w:p w:rsidR="00D201D5" w:rsidRPr="00950C52" w:rsidRDefault="00D201D5" w:rsidP="00121993">
            <w:pPr>
              <w:widowControl/>
              <w:suppressAutoHyphens w:val="0"/>
              <w:autoSpaceDN/>
              <w:spacing w:line="240" w:lineRule="auto"/>
              <w:jc w:val="center"/>
              <w:textAlignment w:val="auto"/>
              <w:outlineLvl w:val="0"/>
              <w:rPr>
                <w:rFonts w:ascii="Arial" w:eastAsiaTheme="minorHAnsi" w:hAnsi="Arial" w:cstheme="minorBidi"/>
                <w:kern w:val="0"/>
                <w:sz w:val="18"/>
                <w:szCs w:val="18"/>
              </w:rPr>
            </w:pPr>
          </w:p>
        </w:tc>
        <w:tc>
          <w:tcPr>
            <w:tcW w:w="360" w:type="dxa"/>
            <w:tcBorders>
              <w:top w:val="nil"/>
              <w:bottom w:val="nil"/>
            </w:tcBorders>
          </w:tcPr>
          <w:p w:rsidR="00D201D5" w:rsidRPr="00950C52" w:rsidRDefault="00D201D5"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kern w:val="0"/>
                <w:sz w:val="24"/>
              </w:rPr>
            </w:pPr>
          </w:p>
        </w:tc>
        <w:tc>
          <w:tcPr>
            <w:tcW w:w="900" w:type="dxa"/>
          </w:tcPr>
          <w:p w:rsidR="00D201D5" w:rsidRPr="00950C52" w:rsidRDefault="00D201D5"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40"/>
                <w:szCs w:val="40"/>
              </w:rPr>
            </w:pPr>
          </w:p>
        </w:tc>
        <w:tc>
          <w:tcPr>
            <w:tcW w:w="360" w:type="dxa"/>
            <w:tcBorders>
              <w:top w:val="nil"/>
              <w:bottom w:val="nil"/>
            </w:tcBorders>
          </w:tcPr>
          <w:p w:rsidR="00D201D5" w:rsidRPr="00950C52" w:rsidRDefault="00D201D5"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24"/>
              </w:rPr>
            </w:pPr>
            <w:r w:rsidRPr="00950C52">
              <w:rPr>
                <w:rFonts w:ascii="Arial" w:eastAsiaTheme="minorHAnsi" w:hAnsi="Arial" w:cstheme="minorBidi"/>
                <w:b/>
                <w:kern w:val="0"/>
                <w:sz w:val="24"/>
              </w:rPr>
              <w:t>_</w:t>
            </w:r>
          </w:p>
        </w:tc>
        <w:tc>
          <w:tcPr>
            <w:tcW w:w="862" w:type="dxa"/>
          </w:tcPr>
          <w:p w:rsidR="00D201D5" w:rsidRPr="00950C52" w:rsidRDefault="00D201D5"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40"/>
                <w:szCs w:val="40"/>
              </w:rPr>
            </w:pPr>
          </w:p>
        </w:tc>
      </w:tr>
    </w:tbl>
    <w:p w:rsidR="00D201D5" w:rsidRPr="00950C52" w:rsidRDefault="00D201D5" w:rsidP="00121993">
      <w:pPr>
        <w:widowControl/>
        <w:suppressAutoHyphens w:val="0"/>
        <w:autoSpaceDN/>
        <w:spacing w:line="240" w:lineRule="auto"/>
        <w:jc w:val="center"/>
        <w:textAlignment w:val="auto"/>
        <w:outlineLvl w:val="0"/>
        <w:rPr>
          <w:rFonts w:ascii="Arial" w:eastAsiaTheme="minorHAnsi" w:hAnsi="Arial" w:cstheme="minorBidi"/>
          <w:b/>
          <w:kern w:val="0"/>
          <w:sz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0"/>
        <w:gridCol w:w="360"/>
        <w:gridCol w:w="900"/>
        <w:gridCol w:w="360"/>
        <w:gridCol w:w="862"/>
      </w:tblGrid>
      <w:tr w:rsidR="00750DBC" w:rsidRPr="00950C52" w:rsidTr="00A324B4">
        <w:tc>
          <w:tcPr>
            <w:tcW w:w="6730" w:type="dxa"/>
          </w:tcPr>
          <w:p w:rsidR="00A324B4" w:rsidRPr="00950C52" w:rsidRDefault="00A324B4" w:rsidP="00121993">
            <w:pPr>
              <w:widowControl/>
              <w:suppressAutoHyphens w:val="0"/>
              <w:autoSpaceDN/>
              <w:spacing w:line="240" w:lineRule="auto"/>
              <w:jc w:val="center"/>
              <w:textAlignment w:val="auto"/>
              <w:outlineLvl w:val="0"/>
              <w:rPr>
                <w:rFonts w:ascii="Arial" w:eastAsiaTheme="minorHAnsi" w:hAnsi="Arial" w:cstheme="minorBidi"/>
                <w:b/>
                <w:kern w:val="0"/>
                <w:sz w:val="24"/>
              </w:rPr>
            </w:pPr>
            <w:r w:rsidRPr="00950C52">
              <w:rPr>
                <w:rFonts w:ascii="Arial" w:eastAsiaTheme="minorHAnsi" w:hAnsi="Arial" w:cstheme="minorBidi"/>
                <w:b/>
                <w:kern w:val="0"/>
                <w:sz w:val="24"/>
              </w:rPr>
              <w:t xml:space="preserve">Projekt branży </w:t>
            </w:r>
            <w:r w:rsidR="00950C52" w:rsidRPr="00950C52">
              <w:rPr>
                <w:rFonts w:ascii="Arial" w:eastAsiaTheme="minorHAnsi" w:hAnsi="Arial" w:cstheme="minorBidi"/>
                <w:b/>
                <w:kern w:val="0"/>
                <w:sz w:val="24"/>
              </w:rPr>
              <w:t>architektonicznej</w:t>
            </w:r>
          </w:p>
          <w:p w:rsidR="00750DBC" w:rsidRPr="00950C52" w:rsidRDefault="00750DBC" w:rsidP="00121993">
            <w:pPr>
              <w:widowControl/>
              <w:suppressAutoHyphens w:val="0"/>
              <w:autoSpaceDN/>
              <w:spacing w:line="240" w:lineRule="auto"/>
              <w:jc w:val="center"/>
              <w:textAlignment w:val="auto"/>
              <w:outlineLvl w:val="0"/>
              <w:rPr>
                <w:rFonts w:ascii="Arial" w:eastAsiaTheme="minorHAnsi" w:hAnsi="Arial" w:cstheme="minorBidi"/>
                <w:kern w:val="0"/>
                <w:sz w:val="24"/>
              </w:rPr>
            </w:pPr>
          </w:p>
        </w:tc>
        <w:tc>
          <w:tcPr>
            <w:tcW w:w="360" w:type="dxa"/>
            <w:tcBorders>
              <w:top w:val="nil"/>
              <w:bottom w:val="nil"/>
              <w:right w:val="single" w:sz="4" w:space="0" w:color="auto"/>
            </w:tcBorders>
          </w:tcPr>
          <w:p w:rsidR="00750DBC" w:rsidRPr="00950C52" w:rsidRDefault="00750DBC"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kern w:val="0"/>
                <w:sz w:val="24"/>
              </w:rPr>
            </w:pPr>
          </w:p>
        </w:tc>
        <w:tc>
          <w:tcPr>
            <w:tcW w:w="900" w:type="dxa"/>
            <w:tcBorders>
              <w:top w:val="single" w:sz="4" w:space="0" w:color="auto"/>
              <w:left w:val="single" w:sz="4" w:space="0" w:color="auto"/>
              <w:bottom w:val="single" w:sz="4" w:space="0" w:color="auto"/>
              <w:right w:val="single" w:sz="4" w:space="0" w:color="auto"/>
            </w:tcBorders>
          </w:tcPr>
          <w:p w:rsidR="00750DBC" w:rsidRPr="00950C52" w:rsidRDefault="00750DBC"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kern w:val="0"/>
                <w:sz w:val="24"/>
              </w:rPr>
            </w:pPr>
          </w:p>
        </w:tc>
        <w:tc>
          <w:tcPr>
            <w:tcW w:w="360" w:type="dxa"/>
            <w:tcBorders>
              <w:top w:val="nil"/>
              <w:left w:val="single" w:sz="4" w:space="0" w:color="auto"/>
              <w:bottom w:val="nil"/>
            </w:tcBorders>
          </w:tcPr>
          <w:p w:rsidR="00750DBC" w:rsidRPr="00950C52" w:rsidRDefault="00A324B4"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24"/>
              </w:rPr>
            </w:pPr>
            <w:r w:rsidRPr="00950C52">
              <w:rPr>
                <w:rFonts w:ascii="Arial" w:eastAsiaTheme="minorHAnsi" w:hAnsi="Arial" w:cstheme="minorBidi"/>
                <w:b/>
                <w:kern w:val="0"/>
                <w:sz w:val="24"/>
              </w:rPr>
              <w:t>_</w:t>
            </w:r>
          </w:p>
        </w:tc>
        <w:tc>
          <w:tcPr>
            <w:tcW w:w="862" w:type="dxa"/>
          </w:tcPr>
          <w:p w:rsidR="00750DBC" w:rsidRPr="00950C52" w:rsidRDefault="00750DBC"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40"/>
                <w:szCs w:val="40"/>
              </w:rPr>
            </w:pPr>
          </w:p>
        </w:tc>
      </w:tr>
    </w:tbl>
    <w:p w:rsidR="00750DBC" w:rsidRDefault="00750DBC" w:rsidP="00950C52">
      <w:pPr>
        <w:tabs>
          <w:tab w:val="left" w:pos="1560"/>
          <w:tab w:val="left" w:pos="3544"/>
        </w:tabs>
        <w:suppressAutoHyphens w:val="0"/>
        <w:autoSpaceDE w:val="0"/>
        <w:adjustRightInd w:val="0"/>
        <w:spacing w:line="240" w:lineRule="auto"/>
        <w:textAlignment w:val="auto"/>
        <w:rPr>
          <w:rFonts w:ascii="Arial" w:eastAsiaTheme="minorHAnsi" w:hAnsi="Arial" w:cstheme="minorBidi"/>
          <w:kern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0"/>
        <w:gridCol w:w="360"/>
        <w:gridCol w:w="900"/>
        <w:gridCol w:w="360"/>
        <w:gridCol w:w="862"/>
      </w:tblGrid>
      <w:tr w:rsidR="00BF4930" w:rsidRPr="00950C52" w:rsidTr="00A51A04">
        <w:tc>
          <w:tcPr>
            <w:tcW w:w="6730" w:type="dxa"/>
          </w:tcPr>
          <w:p w:rsidR="00BF4930" w:rsidRPr="00950C52" w:rsidRDefault="00BF4930" w:rsidP="00A51A04">
            <w:pPr>
              <w:widowControl/>
              <w:suppressAutoHyphens w:val="0"/>
              <w:autoSpaceDN/>
              <w:spacing w:line="240" w:lineRule="auto"/>
              <w:jc w:val="center"/>
              <w:textAlignment w:val="auto"/>
              <w:outlineLvl w:val="0"/>
              <w:rPr>
                <w:rFonts w:ascii="Arial" w:eastAsiaTheme="minorHAnsi" w:hAnsi="Arial" w:cstheme="minorBidi"/>
                <w:b/>
                <w:kern w:val="0"/>
                <w:sz w:val="24"/>
              </w:rPr>
            </w:pPr>
            <w:r w:rsidRPr="00950C52">
              <w:rPr>
                <w:rFonts w:ascii="Arial" w:eastAsiaTheme="minorHAnsi" w:hAnsi="Arial" w:cstheme="minorBidi"/>
                <w:b/>
                <w:kern w:val="0"/>
                <w:sz w:val="24"/>
              </w:rPr>
              <w:t xml:space="preserve">Projekt branży </w:t>
            </w:r>
            <w:r>
              <w:rPr>
                <w:rFonts w:ascii="Arial" w:eastAsiaTheme="minorHAnsi" w:hAnsi="Arial" w:cstheme="minorBidi"/>
                <w:b/>
                <w:kern w:val="0"/>
                <w:sz w:val="24"/>
              </w:rPr>
              <w:t>konstrukcyjnej</w:t>
            </w:r>
          </w:p>
          <w:p w:rsidR="00BF4930" w:rsidRPr="00950C52" w:rsidRDefault="00BF4930" w:rsidP="00A51A04">
            <w:pPr>
              <w:widowControl/>
              <w:suppressAutoHyphens w:val="0"/>
              <w:autoSpaceDN/>
              <w:spacing w:line="240" w:lineRule="auto"/>
              <w:jc w:val="center"/>
              <w:textAlignment w:val="auto"/>
              <w:outlineLvl w:val="0"/>
              <w:rPr>
                <w:rFonts w:ascii="Arial" w:eastAsiaTheme="minorHAnsi" w:hAnsi="Arial" w:cstheme="minorBidi"/>
                <w:kern w:val="0"/>
                <w:sz w:val="24"/>
              </w:rPr>
            </w:pPr>
          </w:p>
        </w:tc>
        <w:tc>
          <w:tcPr>
            <w:tcW w:w="360" w:type="dxa"/>
            <w:tcBorders>
              <w:top w:val="nil"/>
              <w:bottom w:val="nil"/>
              <w:right w:val="single" w:sz="4" w:space="0" w:color="auto"/>
            </w:tcBorders>
          </w:tcPr>
          <w:p w:rsidR="00BF4930" w:rsidRPr="00950C52" w:rsidRDefault="00BF4930" w:rsidP="00A51A04">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kern w:val="0"/>
                <w:sz w:val="24"/>
              </w:rPr>
            </w:pPr>
          </w:p>
        </w:tc>
        <w:tc>
          <w:tcPr>
            <w:tcW w:w="900" w:type="dxa"/>
            <w:tcBorders>
              <w:top w:val="single" w:sz="4" w:space="0" w:color="auto"/>
              <w:left w:val="single" w:sz="4" w:space="0" w:color="auto"/>
              <w:bottom w:val="single" w:sz="4" w:space="0" w:color="auto"/>
              <w:right w:val="single" w:sz="4" w:space="0" w:color="auto"/>
            </w:tcBorders>
          </w:tcPr>
          <w:p w:rsidR="00BF4930" w:rsidRPr="00950C52" w:rsidRDefault="00BF4930" w:rsidP="00A51A04">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kern w:val="0"/>
                <w:sz w:val="24"/>
              </w:rPr>
            </w:pPr>
          </w:p>
        </w:tc>
        <w:tc>
          <w:tcPr>
            <w:tcW w:w="360" w:type="dxa"/>
            <w:tcBorders>
              <w:top w:val="nil"/>
              <w:left w:val="single" w:sz="4" w:space="0" w:color="auto"/>
              <w:bottom w:val="nil"/>
            </w:tcBorders>
          </w:tcPr>
          <w:p w:rsidR="00BF4930" w:rsidRPr="00950C52" w:rsidRDefault="00BF4930" w:rsidP="00A51A04">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24"/>
              </w:rPr>
            </w:pPr>
            <w:r w:rsidRPr="00950C52">
              <w:rPr>
                <w:rFonts w:ascii="Arial" w:eastAsiaTheme="minorHAnsi" w:hAnsi="Arial" w:cstheme="minorBidi"/>
                <w:b/>
                <w:kern w:val="0"/>
                <w:sz w:val="24"/>
              </w:rPr>
              <w:t>_</w:t>
            </w:r>
          </w:p>
        </w:tc>
        <w:tc>
          <w:tcPr>
            <w:tcW w:w="862" w:type="dxa"/>
          </w:tcPr>
          <w:p w:rsidR="00BF4930" w:rsidRPr="00950C52" w:rsidRDefault="00BF4930" w:rsidP="00A51A04">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40"/>
                <w:szCs w:val="40"/>
              </w:rPr>
            </w:pPr>
          </w:p>
        </w:tc>
      </w:tr>
    </w:tbl>
    <w:p w:rsidR="00BF4930" w:rsidRDefault="00BF4930" w:rsidP="00950C52">
      <w:pPr>
        <w:tabs>
          <w:tab w:val="left" w:pos="1560"/>
          <w:tab w:val="left" w:pos="3544"/>
        </w:tabs>
        <w:suppressAutoHyphens w:val="0"/>
        <w:autoSpaceDE w:val="0"/>
        <w:adjustRightInd w:val="0"/>
        <w:spacing w:line="240" w:lineRule="auto"/>
        <w:textAlignment w:val="auto"/>
        <w:rPr>
          <w:rFonts w:ascii="Arial" w:eastAsiaTheme="minorHAnsi" w:hAnsi="Arial" w:cstheme="minorBidi"/>
          <w:kern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0"/>
        <w:gridCol w:w="360"/>
        <w:gridCol w:w="900"/>
        <w:gridCol w:w="360"/>
        <w:gridCol w:w="862"/>
      </w:tblGrid>
      <w:tr w:rsidR="00D52F42" w:rsidRPr="00950C52" w:rsidTr="00352655">
        <w:tc>
          <w:tcPr>
            <w:tcW w:w="6730" w:type="dxa"/>
          </w:tcPr>
          <w:p w:rsidR="00D52F42" w:rsidRPr="00950C52" w:rsidRDefault="00D52F42" w:rsidP="00352655">
            <w:pPr>
              <w:widowControl/>
              <w:suppressAutoHyphens w:val="0"/>
              <w:autoSpaceDN/>
              <w:spacing w:line="240" w:lineRule="auto"/>
              <w:jc w:val="center"/>
              <w:textAlignment w:val="auto"/>
              <w:outlineLvl w:val="0"/>
              <w:rPr>
                <w:rFonts w:ascii="Arial" w:eastAsiaTheme="minorHAnsi" w:hAnsi="Arial" w:cstheme="minorBidi"/>
                <w:b/>
                <w:kern w:val="0"/>
                <w:sz w:val="24"/>
              </w:rPr>
            </w:pPr>
            <w:r w:rsidRPr="00950C52">
              <w:rPr>
                <w:rFonts w:ascii="Arial" w:eastAsiaTheme="minorHAnsi" w:hAnsi="Arial" w:cstheme="minorBidi"/>
                <w:b/>
                <w:kern w:val="0"/>
                <w:sz w:val="24"/>
              </w:rPr>
              <w:t xml:space="preserve">Projekt branży </w:t>
            </w:r>
            <w:r>
              <w:rPr>
                <w:rFonts w:ascii="Arial" w:eastAsiaTheme="minorHAnsi" w:hAnsi="Arial" w:cstheme="minorBidi"/>
                <w:b/>
                <w:kern w:val="0"/>
                <w:sz w:val="24"/>
              </w:rPr>
              <w:t>sanitarnej</w:t>
            </w:r>
          </w:p>
          <w:p w:rsidR="00D52F42" w:rsidRPr="00950C52" w:rsidRDefault="00D52F42" w:rsidP="00352655">
            <w:pPr>
              <w:widowControl/>
              <w:suppressAutoHyphens w:val="0"/>
              <w:autoSpaceDN/>
              <w:spacing w:line="240" w:lineRule="auto"/>
              <w:jc w:val="center"/>
              <w:textAlignment w:val="auto"/>
              <w:outlineLvl w:val="0"/>
              <w:rPr>
                <w:rFonts w:ascii="Arial" w:eastAsiaTheme="minorHAnsi" w:hAnsi="Arial" w:cstheme="minorBidi"/>
                <w:kern w:val="0"/>
                <w:sz w:val="24"/>
              </w:rPr>
            </w:pPr>
          </w:p>
        </w:tc>
        <w:tc>
          <w:tcPr>
            <w:tcW w:w="360" w:type="dxa"/>
            <w:tcBorders>
              <w:top w:val="nil"/>
              <w:bottom w:val="nil"/>
              <w:right w:val="single" w:sz="4" w:space="0" w:color="auto"/>
            </w:tcBorders>
          </w:tcPr>
          <w:p w:rsidR="00D52F42" w:rsidRPr="00950C52" w:rsidRDefault="00D52F42" w:rsidP="00352655">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kern w:val="0"/>
                <w:sz w:val="24"/>
              </w:rPr>
            </w:pPr>
          </w:p>
        </w:tc>
        <w:tc>
          <w:tcPr>
            <w:tcW w:w="900" w:type="dxa"/>
            <w:tcBorders>
              <w:top w:val="single" w:sz="4" w:space="0" w:color="auto"/>
              <w:left w:val="single" w:sz="4" w:space="0" w:color="auto"/>
              <w:bottom w:val="single" w:sz="4" w:space="0" w:color="auto"/>
              <w:right w:val="single" w:sz="4" w:space="0" w:color="auto"/>
            </w:tcBorders>
          </w:tcPr>
          <w:p w:rsidR="00D52F42" w:rsidRPr="00950C52" w:rsidRDefault="00D52F42" w:rsidP="00352655">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kern w:val="0"/>
                <w:sz w:val="24"/>
              </w:rPr>
            </w:pPr>
          </w:p>
        </w:tc>
        <w:tc>
          <w:tcPr>
            <w:tcW w:w="360" w:type="dxa"/>
            <w:tcBorders>
              <w:top w:val="nil"/>
              <w:left w:val="single" w:sz="4" w:space="0" w:color="auto"/>
              <w:bottom w:val="nil"/>
            </w:tcBorders>
          </w:tcPr>
          <w:p w:rsidR="00D52F42" w:rsidRPr="00950C52" w:rsidRDefault="00D52F42" w:rsidP="00352655">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24"/>
              </w:rPr>
            </w:pPr>
            <w:r w:rsidRPr="00950C52">
              <w:rPr>
                <w:rFonts w:ascii="Arial" w:eastAsiaTheme="minorHAnsi" w:hAnsi="Arial" w:cstheme="minorBidi"/>
                <w:b/>
                <w:kern w:val="0"/>
                <w:sz w:val="24"/>
              </w:rPr>
              <w:t>_</w:t>
            </w:r>
          </w:p>
        </w:tc>
        <w:tc>
          <w:tcPr>
            <w:tcW w:w="862" w:type="dxa"/>
          </w:tcPr>
          <w:p w:rsidR="00D52F42" w:rsidRPr="00950C52" w:rsidRDefault="00D52F42" w:rsidP="00352655">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40"/>
                <w:szCs w:val="40"/>
              </w:rPr>
            </w:pPr>
          </w:p>
        </w:tc>
      </w:tr>
    </w:tbl>
    <w:p w:rsidR="00D52F42" w:rsidRPr="00950C52" w:rsidRDefault="00D52F42" w:rsidP="00950C52">
      <w:pPr>
        <w:tabs>
          <w:tab w:val="left" w:pos="1560"/>
          <w:tab w:val="left" w:pos="3544"/>
        </w:tabs>
        <w:suppressAutoHyphens w:val="0"/>
        <w:autoSpaceDE w:val="0"/>
        <w:adjustRightInd w:val="0"/>
        <w:spacing w:line="240" w:lineRule="auto"/>
        <w:textAlignment w:val="auto"/>
        <w:rPr>
          <w:rFonts w:ascii="Arial" w:eastAsiaTheme="minorHAnsi" w:hAnsi="Arial" w:cstheme="minorBidi"/>
          <w:kern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0"/>
        <w:gridCol w:w="360"/>
        <w:gridCol w:w="900"/>
        <w:gridCol w:w="360"/>
        <w:gridCol w:w="862"/>
      </w:tblGrid>
      <w:tr w:rsidR="00750DBC" w:rsidRPr="00950C52" w:rsidTr="00A324B4">
        <w:tc>
          <w:tcPr>
            <w:tcW w:w="6730" w:type="dxa"/>
          </w:tcPr>
          <w:p w:rsidR="00750DBC" w:rsidRPr="00950C52" w:rsidRDefault="00750DBC" w:rsidP="00121993">
            <w:pPr>
              <w:widowControl/>
              <w:suppressAutoHyphens w:val="0"/>
              <w:autoSpaceDN/>
              <w:spacing w:line="240" w:lineRule="auto"/>
              <w:jc w:val="center"/>
              <w:textAlignment w:val="auto"/>
              <w:outlineLvl w:val="0"/>
              <w:rPr>
                <w:rFonts w:ascii="Arial" w:eastAsiaTheme="minorHAnsi" w:hAnsi="Arial" w:cstheme="minorBidi"/>
                <w:kern w:val="0"/>
                <w:sz w:val="24"/>
              </w:rPr>
            </w:pPr>
            <w:r w:rsidRPr="00950C52">
              <w:rPr>
                <w:rFonts w:ascii="Arial" w:eastAsiaTheme="minorHAnsi" w:hAnsi="Arial" w:cstheme="minorBidi"/>
                <w:b/>
                <w:kern w:val="0"/>
                <w:sz w:val="24"/>
              </w:rPr>
              <w:t>Projekt branży elektrycznej</w:t>
            </w:r>
          </w:p>
        </w:tc>
        <w:tc>
          <w:tcPr>
            <w:tcW w:w="360" w:type="dxa"/>
            <w:tcBorders>
              <w:top w:val="nil"/>
              <w:bottom w:val="nil"/>
              <w:right w:val="single" w:sz="4" w:space="0" w:color="auto"/>
            </w:tcBorders>
          </w:tcPr>
          <w:p w:rsidR="00750DBC" w:rsidRPr="00950C52" w:rsidRDefault="00750DBC"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kern w:val="0"/>
                <w:sz w:val="24"/>
              </w:rPr>
            </w:pPr>
          </w:p>
        </w:tc>
        <w:tc>
          <w:tcPr>
            <w:tcW w:w="900" w:type="dxa"/>
            <w:tcBorders>
              <w:top w:val="single" w:sz="4" w:space="0" w:color="auto"/>
              <w:left w:val="single" w:sz="4" w:space="0" w:color="auto"/>
              <w:bottom w:val="single" w:sz="4" w:space="0" w:color="auto"/>
              <w:right w:val="single" w:sz="4" w:space="0" w:color="auto"/>
            </w:tcBorders>
          </w:tcPr>
          <w:p w:rsidR="00750DBC" w:rsidRPr="00950C52" w:rsidRDefault="00750DBC"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40"/>
                <w:szCs w:val="40"/>
              </w:rPr>
            </w:pPr>
          </w:p>
        </w:tc>
        <w:tc>
          <w:tcPr>
            <w:tcW w:w="360" w:type="dxa"/>
            <w:tcBorders>
              <w:top w:val="nil"/>
              <w:left w:val="single" w:sz="4" w:space="0" w:color="auto"/>
              <w:bottom w:val="nil"/>
            </w:tcBorders>
          </w:tcPr>
          <w:p w:rsidR="00750DBC" w:rsidRPr="00950C52" w:rsidRDefault="00A324B4"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24"/>
                <w:szCs w:val="24"/>
              </w:rPr>
            </w:pPr>
            <w:r w:rsidRPr="00950C52">
              <w:rPr>
                <w:rFonts w:ascii="Arial" w:eastAsiaTheme="minorHAnsi" w:hAnsi="Arial" w:cstheme="minorBidi"/>
                <w:b/>
                <w:kern w:val="0"/>
                <w:sz w:val="24"/>
              </w:rPr>
              <w:t>_</w:t>
            </w:r>
          </w:p>
        </w:tc>
        <w:tc>
          <w:tcPr>
            <w:tcW w:w="862" w:type="dxa"/>
          </w:tcPr>
          <w:p w:rsidR="00750DBC" w:rsidRPr="00950C52" w:rsidRDefault="00750DBC" w:rsidP="00121993">
            <w:pPr>
              <w:tabs>
                <w:tab w:val="left" w:pos="1560"/>
                <w:tab w:val="left" w:pos="3544"/>
              </w:tabs>
              <w:suppressAutoHyphens w:val="0"/>
              <w:autoSpaceDE w:val="0"/>
              <w:adjustRightInd w:val="0"/>
              <w:spacing w:line="240" w:lineRule="auto"/>
              <w:jc w:val="center"/>
              <w:textAlignment w:val="auto"/>
              <w:rPr>
                <w:rFonts w:ascii="Arial" w:eastAsiaTheme="minorHAnsi" w:hAnsi="Arial" w:cstheme="minorBidi"/>
                <w:b/>
                <w:kern w:val="0"/>
                <w:sz w:val="40"/>
                <w:szCs w:val="40"/>
              </w:rPr>
            </w:pPr>
          </w:p>
        </w:tc>
      </w:tr>
    </w:tbl>
    <w:p w:rsidR="000C6184" w:rsidRPr="00950C52" w:rsidRDefault="000C6184" w:rsidP="00121993">
      <w:pPr>
        <w:widowControl/>
        <w:suppressAutoHyphens w:val="0"/>
        <w:autoSpaceDN/>
        <w:spacing w:line="259" w:lineRule="auto"/>
        <w:jc w:val="center"/>
        <w:textAlignment w:val="auto"/>
        <w:outlineLvl w:val="0"/>
        <w:rPr>
          <w:rFonts w:ascii="Arial" w:eastAsiaTheme="minorHAnsi" w:hAnsi="Arial" w:cstheme="minorBidi"/>
          <w:b/>
          <w:kern w:val="0"/>
          <w:sz w:val="32"/>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0"/>
        <w:gridCol w:w="360"/>
        <w:gridCol w:w="900"/>
        <w:gridCol w:w="360"/>
        <w:gridCol w:w="862"/>
      </w:tblGrid>
      <w:tr w:rsidR="00C03B72" w:rsidRPr="00950C52" w:rsidTr="0030314E">
        <w:tc>
          <w:tcPr>
            <w:tcW w:w="6730" w:type="dxa"/>
          </w:tcPr>
          <w:p w:rsidR="00C03B72" w:rsidRPr="00950C52" w:rsidRDefault="00C03B72" w:rsidP="00121993">
            <w:pPr>
              <w:widowControl/>
              <w:suppressAutoHyphens w:val="0"/>
              <w:autoSpaceDN/>
              <w:spacing w:line="259" w:lineRule="auto"/>
              <w:jc w:val="center"/>
              <w:textAlignment w:val="auto"/>
              <w:outlineLvl w:val="0"/>
              <w:rPr>
                <w:rFonts w:ascii="Arial" w:eastAsiaTheme="minorHAnsi" w:hAnsi="Arial" w:cstheme="minorBidi"/>
                <w:b/>
                <w:kern w:val="0"/>
                <w:sz w:val="24"/>
                <w:szCs w:val="24"/>
              </w:rPr>
            </w:pPr>
            <w:r w:rsidRPr="00950C52">
              <w:rPr>
                <w:rFonts w:ascii="Arial" w:eastAsiaTheme="minorHAnsi" w:hAnsi="Arial" w:cstheme="minorBidi"/>
                <w:b/>
                <w:kern w:val="0"/>
                <w:sz w:val="24"/>
                <w:szCs w:val="24"/>
              </w:rPr>
              <w:t>Uprawnienia + wpisy do MOIIB</w:t>
            </w:r>
          </w:p>
          <w:p w:rsidR="00C03B72" w:rsidRPr="00950C52" w:rsidRDefault="00C03B72" w:rsidP="00121993">
            <w:pPr>
              <w:widowControl/>
              <w:suppressAutoHyphens w:val="0"/>
              <w:autoSpaceDN/>
              <w:spacing w:line="259" w:lineRule="auto"/>
              <w:jc w:val="center"/>
              <w:textAlignment w:val="auto"/>
              <w:outlineLvl w:val="0"/>
              <w:rPr>
                <w:rFonts w:ascii="Arial" w:eastAsiaTheme="minorHAnsi" w:hAnsi="Arial" w:cstheme="minorBidi"/>
                <w:b/>
                <w:kern w:val="0"/>
                <w:sz w:val="24"/>
                <w:szCs w:val="24"/>
              </w:rPr>
            </w:pPr>
          </w:p>
        </w:tc>
        <w:tc>
          <w:tcPr>
            <w:tcW w:w="360" w:type="dxa"/>
            <w:tcBorders>
              <w:top w:val="nil"/>
              <w:bottom w:val="nil"/>
            </w:tcBorders>
          </w:tcPr>
          <w:p w:rsidR="00C03B72" w:rsidRPr="00950C52" w:rsidRDefault="00C03B72" w:rsidP="00121993">
            <w:pPr>
              <w:widowControl/>
              <w:suppressAutoHyphens w:val="0"/>
              <w:autoSpaceDN/>
              <w:spacing w:line="259" w:lineRule="auto"/>
              <w:jc w:val="center"/>
              <w:textAlignment w:val="auto"/>
              <w:outlineLvl w:val="0"/>
              <w:rPr>
                <w:rFonts w:ascii="Arial" w:eastAsiaTheme="minorHAnsi" w:hAnsi="Arial" w:cstheme="minorBidi"/>
                <w:b/>
                <w:kern w:val="0"/>
                <w:sz w:val="24"/>
                <w:szCs w:val="24"/>
              </w:rPr>
            </w:pPr>
          </w:p>
        </w:tc>
        <w:tc>
          <w:tcPr>
            <w:tcW w:w="900" w:type="dxa"/>
          </w:tcPr>
          <w:p w:rsidR="00C03B72" w:rsidRPr="00950C52" w:rsidRDefault="00C03B72" w:rsidP="00121993">
            <w:pPr>
              <w:widowControl/>
              <w:suppressAutoHyphens w:val="0"/>
              <w:autoSpaceDN/>
              <w:spacing w:line="259" w:lineRule="auto"/>
              <w:jc w:val="center"/>
              <w:textAlignment w:val="auto"/>
              <w:outlineLvl w:val="0"/>
              <w:rPr>
                <w:rFonts w:ascii="Arial" w:eastAsiaTheme="minorHAnsi" w:hAnsi="Arial" w:cstheme="minorBidi"/>
                <w:b/>
                <w:kern w:val="0"/>
                <w:sz w:val="24"/>
                <w:szCs w:val="24"/>
              </w:rPr>
            </w:pPr>
          </w:p>
        </w:tc>
        <w:tc>
          <w:tcPr>
            <w:tcW w:w="360" w:type="dxa"/>
            <w:tcBorders>
              <w:top w:val="nil"/>
              <w:bottom w:val="nil"/>
            </w:tcBorders>
          </w:tcPr>
          <w:p w:rsidR="00C03B72" w:rsidRPr="00950C52" w:rsidRDefault="00C03B72" w:rsidP="00121993">
            <w:pPr>
              <w:widowControl/>
              <w:suppressAutoHyphens w:val="0"/>
              <w:autoSpaceDN/>
              <w:spacing w:line="259" w:lineRule="auto"/>
              <w:jc w:val="center"/>
              <w:textAlignment w:val="auto"/>
              <w:outlineLvl w:val="0"/>
              <w:rPr>
                <w:rFonts w:ascii="Arial" w:eastAsiaTheme="minorHAnsi" w:hAnsi="Arial" w:cstheme="minorBidi"/>
                <w:b/>
                <w:kern w:val="0"/>
                <w:sz w:val="24"/>
                <w:szCs w:val="24"/>
              </w:rPr>
            </w:pPr>
            <w:r w:rsidRPr="00950C52">
              <w:rPr>
                <w:rFonts w:ascii="Arial" w:eastAsiaTheme="minorHAnsi" w:hAnsi="Arial" w:cstheme="minorBidi"/>
                <w:b/>
                <w:kern w:val="0"/>
                <w:sz w:val="24"/>
                <w:szCs w:val="24"/>
              </w:rPr>
              <w:t>_</w:t>
            </w:r>
          </w:p>
        </w:tc>
        <w:tc>
          <w:tcPr>
            <w:tcW w:w="862" w:type="dxa"/>
          </w:tcPr>
          <w:p w:rsidR="00C03B72" w:rsidRPr="00950C52" w:rsidRDefault="00C03B72" w:rsidP="00121993">
            <w:pPr>
              <w:widowControl/>
              <w:suppressAutoHyphens w:val="0"/>
              <w:autoSpaceDN/>
              <w:spacing w:line="259" w:lineRule="auto"/>
              <w:jc w:val="center"/>
              <w:textAlignment w:val="auto"/>
              <w:outlineLvl w:val="0"/>
              <w:rPr>
                <w:rFonts w:ascii="Arial" w:eastAsiaTheme="minorHAnsi" w:hAnsi="Arial" w:cstheme="minorBidi"/>
                <w:b/>
                <w:kern w:val="0"/>
                <w:sz w:val="24"/>
                <w:szCs w:val="24"/>
              </w:rPr>
            </w:pPr>
          </w:p>
        </w:tc>
      </w:tr>
    </w:tbl>
    <w:p w:rsidR="00C03B72" w:rsidRPr="002878DC" w:rsidRDefault="00C03B72" w:rsidP="00121993">
      <w:pPr>
        <w:widowControl/>
        <w:suppressAutoHyphens w:val="0"/>
        <w:autoSpaceDN/>
        <w:spacing w:line="259" w:lineRule="auto"/>
        <w:jc w:val="center"/>
        <w:textAlignment w:val="auto"/>
        <w:outlineLvl w:val="0"/>
        <w:rPr>
          <w:rFonts w:ascii="Arial" w:eastAsiaTheme="minorHAnsi" w:hAnsi="Arial" w:cstheme="minorBidi"/>
          <w:b/>
          <w:color w:val="FF0000"/>
          <w:kern w:val="0"/>
          <w:sz w:val="24"/>
          <w:szCs w:val="24"/>
        </w:rPr>
      </w:pPr>
    </w:p>
    <w:p w:rsidR="00121993" w:rsidRPr="002878DC" w:rsidRDefault="00121993" w:rsidP="0030314E">
      <w:pPr>
        <w:widowControl/>
        <w:suppressAutoHyphens w:val="0"/>
        <w:autoSpaceDN/>
        <w:spacing w:line="259" w:lineRule="auto"/>
        <w:jc w:val="both"/>
        <w:textAlignment w:val="auto"/>
        <w:outlineLvl w:val="0"/>
        <w:rPr>
          <w:rFonts w:ascii="Arial" w:eastAsiaTheme="minorHAnsi" w:hAnsi="Arial" w:cstheme="minorBidi"/>
          <w:b/>
          <w:color w:val="FF0000"/>
          <w:kern w:val="0"/>
          <w:sz w:val="32"/>
        </w:rPr>
      </w:pPr>
    </w:p>
    <w:p w:rsidR="005450F1" w:rsidRPr="002878DC" w:rsidRDefault="005450F1" w:rsidP="0030314E">
      <w:pPr>
        <w:widowControl/>
        <w:suppressAutoHyphens w:val="0"/>
        <w:autoSpaceDN/>
        <w:spacing w:line="259" w:lineRule="auto"/>
        <w:jc w:val="both"/>
        <w:textAlignment w:val="auto"/>
        <w:outlineLvl w:val="0"/>
        <w:rPr>
          <w:rFonts w:ascii="Arial" w:eastAsiaTheme="minorHAnsi" w:hAnsi="Arial" w:cstheme="minorBidi"/>
          <w:b/>
          <w:color w:val="FF0000"/>
          <w:kern w:val="0"/>
          <w:sz w:val="32"/>
        </w:rPr>
      </w:pPr>
    </w:p>
    <w:p w:rsidR="005450F1" w:rsidRPr="002878DC" w:rsidRDefault="005450F1" w:rsidP="0030314E">
      <w:pPr>
        <w:widowControl/>
        <w:suppressAutoHyphens w:val="0"/>
        <w:autoSpaceDN/>
        <w:spacing w:line="259" w:lineRule="auto"/>
        <w:jc w:val="both"/>
        <w:textAlignment w:val="auto"/>
        <w:outlineLvl w:val="0"/>
        <w:rPr>
          <w:rFonts w:ascii="Arial" w:eastAsiaTheme="minorHAnsi" w:hAnsi="Arial" w:cstheme="minorBidi"/>
          <w:b/>
          <w:color w:val="FF0000"/>
          <w:kern w:val="0"/>
          <w:sz w:val="32"/>
        </w:rPr>
      </w:pPr>
    </w:p>
    <w:p w:rsidR="005450F1" w:rsidRPr="002878DC" w:rsidRDefault="005450F1" w:rsidP="0030314E">
      <w:pPr>
        <w:widowControl/>
        <w:suppressAutoHyphens w:val="0"/>
        <w:autoSpaceDN/>
        <w:spacing w:line="259" w:lineRule="auto"/>
        <w:jc w:val="both"/>
        <w:textAlignment w:val="auto"/>
        <w:outlineLvl w:val="0"/>
        <w:rPr>
          <w:rFonts w:ascii="Arial" w:eastAsiaTheme="minorHAnsi" w:hAnsi="Arial" w:cstheme="minorBidi"/>
          <w:b/>
          <w:color w:val="FF0000"/>
          <w:kern w:val="0"/>
          <w:sz w:val="32"/>
        </w:rPr>
      </w:pPr>
    </w:p>
    <w:p w:rsidR="005450F1" w:rsidRPr="002878DC" w:rsidRDefault="005450F1" w:rsidP="0030314E">
      <w:pPr>
        <w:widowControl/>
        <w:suppressAutoHyphens w:val="0"/>
        <w:autoSpaceDN/>
        <w:spacing w:line="259" w:lineRule="auto"/>
        <w:jc w:val="both"/>
        <w:textAlignment w:val="auto"/>
        <w:outlineLvl w:val="0"/>
        <w:rPr>
          <w:rFonts w:ascii="Arial" w:eastAsiaTheme="minorHAnsi" w:hAnsi="Arial" w:cstheme="minorBidi"/>
          <w:b/>
          <w:color w:val="FF0000"/>
          <w:kern w:val="0"/>
          <w:sz w:val="32"/>
        </w:rPr>
      </w:pPr>
    </w:p>
    <w:p w:rsidR="005450F1" w:rsidRPr="002878DC" w:rsidRDefault="005450F1" w:rsidP="0030314E">
      <w:pPr>
        <w:widowControl/>
        <w:suppressAutoHyphens w:val="0"/>
        <w:autoSpaceDN/>
        <w:spacing w:line="259" w:lineRule="auto"/>
        <w:jc w:val="both"/>
        <w:textAlignment w:val="auto"/>
        <w:outlineLvl w:val="0"/>
        <w:rPr>
          <w:rFonts w:ascii="Arial" w:eastAsiaTheme="minorHAnsi" w:hAnsi="Arial" w:cstheme="minorBidi"/>
          <w:b/>
          <w:color w:val="FF0000"/>
          <w:kern w:val="0"/>
          <w:sz w:val="32"/>
        </w:rPr>
      </w:pPr>
    </w:p>
    <w:p w:rsidR="005450F1" w:rsidRPr="002878DC" w:rsidRDefault="005450F1" w:rsidP="0030314E">
      <w:pPr>
        <w:widowControl/>
        <w:suppressAutoHyphens w:val="0"/>
        <w:autoSpaceDN/>
        <w:spacing w:line="259" w:lineRule="auto"/>
        <w:jc w:val="both"/>
        <w:textAlignment w:val="auto"/>
        <w:outlineLvl w:val="0"/>
        <w:rPr>
          <w:rFonts w:ascii="Arial" w:eastAsiaTheme="minorHAnsi" w:hAnsi="Arial" w:cstheme="minorBidi"/>
          <w:b/>
          <w:color w:val="FF0000"/>
          <w:kern w:val="0"/>
          <w:sz w:val="32"/>
        </w:rPr>
      </w:pPr>
    </w:p>
    <w:p w:rsidR="005450F1" w:rsidRPr="002878DC" w:rsidRDefault="005450F1" w:rsidP="0030314E">
      <w:pPr>
        <w:widowControl/>
        <w:suppressAutoHyphens w:val="0"/>
        <w:autoSpaceDN/>
        <w:spacing w:line="259" w:lineRule="auto"/>
        <w:jc w:val="both"/>
        <w:textAlignment w:val="auto"/>
        <w:outlineLvl w:val="0"/>
        <w:rPr>
          <w:rFonts w:ascii="Arial" w:eastAsiaTheme="minorHAnsi" w:hAnsi="Arial" w:cstheme="minorBidi"/>
          <w:b/>
          <w:color w:val="FF0000"/>
          <w:kern w:val="0"/>
          <w:sz w:val="32"/>
        </w:rPr>
      </w:pPr>
    </w:p>
    <w:p w:rsidR="008845AC" w:rsidRPr="002878DC" w:rsidRDefault="008845AC" w:rsidP="0030314E">
      <w:pPr>
        <w:widowControl/>
        <w:suppressAutoHyphens w:val="0"/>
        <w:autoSpaceDN/>
        <w:spacing w:line="259" w:lineRule="auto"/>
        <w:jc w:val="both"/>
        <w:textAlignment w:val="auto"/>
        <w:outlineLvl w:val="0"/>
        <w:rPr>
          <w:rFonts w:ascii="Arial" w:eastAsiaTheme="minorHAnsi" w:hAnsi="Arial" w:cstheme="minorBidi"/>
          <w:b/>
          <w:color w:val="FF0000"/>
          <w:kern w:val="0"/>
          <w:sz w:val="32"/>
        </w:rPr>
      </w:pPr>
    </w:p>
    <w:p w:rsidR="005D579B" w:rsidRDefault="005D579B" w:rsidP="00F45A6F">
      <w:pPr>
        <w:widowControl/>
        <w:suppressAutoHyphens w:val="0"/>
        <w:autoSpaceDN/>
        <w:spacing w:line="259" w:lineRule="auto"/>
        <w:textAlignment w:val="auto"/>
        <w:outlineLvl w:val="0"/>
        <w:rPr>
          <w:rFonts w:ascii="Arial" w:eastAsiaTheme="minorHAnsi" w:hAnsi="Arial" w:cstheme="minorBidi"/>
          <w:b/>
          <w:color w:val="FF0000"/>
          <w:kern w:val="0"/>
          <w:sz w:val="32"/>
        </w:rPr>
      </w:pPr>
    </w:p>
    <w:p w:rsidR="00F45A6F" w:rsidRDefault="00F45A6F" w:rsidP="00F45A6F">
      <w:pPr>
        <w:widowControl/>
        <w:suppressAutoHyphens w:val="0"/>
        <w:autoSpaceDN/>
        <w:spacing w:line="259" w:lineRule="auto"/>
        <w:textAlignment w:val="auto"/>
        <w:outlineLvl w:val="0"/>
        <w:rPr>
          <w:rFonts w:ascii="Arial" w:eastAsiaTheme="minorHAnsi" w:hAnsi="Arial" w:cstheme="minorBidi"/>
          <w:b/>
          <w:color w:val="FF0000"/>
          <w:kern w:val="0"/>
          <w:sz w:val="32"/>
        </w:rPr>
      </w:pPr>
    </w:p>
    <w:p w:rsidR="00F45A6F" w:rsidRDefault="00F45A6F" w:rsidP="00F45A6F">
      <w:pPr>
        <w:widowControl/>
        <w:suppressAutoHyphens w:val="0"/>
        <w:autoSpaceDN/>
        <w:spacing w:line="259" w:lineRule="auto"/>
        <w:textAlignment w:val="auto"/>
        <w:outlineLvl w:val="0"/>
        <w:rPr>
          <w:rFonts w:ascii="Arial" w:eastAsiaTheme="minorHAnsi" w:hAnsi="Arial" w:cstheme="minorBidi"/>
          <w:b/>
          <w:color w:val="FF0000"/>
          <w:kern w:val="0"/>
          <w:sz w:val="32"/>
        </w:rPr>
      </w:pPr>
    </w:p>
    <w:p w:rsidR="00F45A6F" w:rsidRDefault="00F45A6F" w:rsidP="00F45A6F">
      <w:pPr>
        <w:widowControl/>
        <w:suppressAutoHyphens w:val="0"/>
        <w:autoSpaceDN/>
        <w:spacing w:line="259" w:lineRule="auto"/>
        <w:textAlignment w:val="auto"/>
        <w:outlineLvl w:val="0"/>
        <w:rPr>
          <w:rFonts w:ascii="Arial" w:eastAsiaTheme="minorHAnsi" w:hAnsi="Arial" w:cstheme="minorBidi"/>
          <w:b/>
          <w:color w:val="FF0000"/>
          <w:kern w:val="0"/>
          <w:sz w:val="32"/>
        </w:rPr>
      </w:pPr>
    </w:p>
    <w:p w:rsidR="00F45A6F" w:rsidRDefault="00F45A6F" w:rsidP="00F45A6F">
      <w:pPr>
        <w:widowControl/>
        <w:suppressAutoHyphens w:val="0"/>
        <w:autoSpaceDN/>
        <w:spacing w:line="259" w:lineRule="auto"/>
        <w:textAlignment w:val="auto"/>
        <w:outlineLvl w:val="0"/>
        <w:rPr>
          <w:rFonts w:ascii="Arial" w:eastAsiaTheme="minorHAnsi" w:hAnsi="Arial" w:cstheme="minorBidi"/>
          <w:b/>
          <w:color w:val="FF0000"/>
          <w:kern w:val="0"/>
          <w:sz w:val="32"/>
        </w:rPr>
      </w:pPr>
    </w:p>
    <w:p w:rsidR="00F45A6F" w:rsidRDefault="00F45A6F" w:rsidP="00F45A6F">
      <w:pPr>
        <w:widowControl/>
        <w:suppressAutoHyphens w:val="0"/>
        <w:autoSpaceDN/>
        <w:spacing w:line="259" w:lineRule="auto"/>
        <w:textAlignment w:val="auto"/>
        <w:outlineLvl w:val="0"/>
        <w:rPr>
          <w:rFonts w:ascii="Arial" w:eastAsiaTheme="minorHAnsi" w:hAnsi="Arial" w:cstheme="minorBidi"/>
          <w:b/>
          <w:color w:val="FF0000"/>
          <w:kern w:val="0"/>
          <w:sz w:val="32"/>
        </w:rPr>
      </w:pPr>
    </w:p>
    <w:p w:rsidR="00F45A6F" w:rsidRDefault="00F45A6F" w:rsidP="00F45A6F">
      <w:pPr>
        <w:widowControl/>
        <w:suppressAutoHyphens w:val="0"/>
        <w:autoSpaceDN/>
        <w:spacing w:line="259" w:lineRule="auto"/>
        <w:textAlignment w:val="auto"/>
        <w:outlineLvl w:val="0"/>
        <w:rPr>
          <w:rFonts w:ascii="Arial" w:eastAsiaTheme="minorHAnsi" w:hAnsi="Arial" w:cstheme="minorBidi"/>
          <w:b/>
          <w:color w:val="FF0000"/>
          <w:kern w:val="0"/>
          <w:sz w:val="32"/>
        </w:rPr>
      </w:pPr>
    </w:p>
    <w:p w:rsidR="00F45A6F" w:rsidRDefault="00F45A6F" w:rsidP="00F45A6F">
      <w:pPr>
        <w:widowControl/>
        <w:suppressAutoHyphens w:val="0"/>
        <w:autoSpaceDN/>
        <w:spacing w:line="259" w:lineRule="auto"/>
        <w:textAlignment w:val="auto"/>
        <w:outlineLvl w:val="0"/>
        <w:rPr>
          <w:rFonts w:ascii="Arial" w:eastAsiaTheme="minorHAnsi" w:hAnsi="Arial" w:cstheme="minorBidi"/>
          <w:b/>
          <w:color w:val="FF0000"/>
          <w:kern w:val="0"/>
          <w:sz w:val="32"/>
        </w:rPr>
      </w:pPr>
    </w:p>
    <w:p w:rsidR="00F45A6F" w:rsidRDefault="00F45A6F" w:rsidP="00F45A6F">
      <w:pPr>
        <w:widowControl/>
        <w:suppressAutoHyphens w:val="0"/>
        <w:autoSpaceDN/>
        <w:spacing w:line="259" w:lineRule="auto"/>
        <w:textAlignment w:val="auto"/>
        <w:outlineLvl w:val="0"/>
        <w:rPr>
          <w:rFonts w:ascii="Arial" w:eastAsiaTheme="minorHAnsi" w:hAnsi="Arial" w:cstheme="minorBidi"/>
          <w:b/>
          <w:color w:val="FF0000"/>
          <w:kern w:val="0"/>
          <w:sz w:val="32"/>
        </w:rPr>
      </w:pPr>
    </w:p>
    <w:p w:rsidR="00214861" w:rsidRPr="00F45A6F" w:rsidRDefault="00214861" w:rsidP="002A4249">
      <w:pPr>
        <w:pStyle w:val="Nagwek7"/>
        <w:jc w:val="center"/>
        <w:rPr>
          <w:rFonts w:ascii="Arial" w:hAnsi="Arial" w:cs="Arial"/>
          <w:b/>
          <w:color w:val="auto"/>
          <w:kern w:val="0"/>
          <w:sz w:val="36"/>
          <w:szCs w:val="36"/>
        </w:rPr>
      </w:pPr>
      <w:r w:rsidRPr="00F45A6F">
        <w:rPr>
          <w:rFonts w:ascii="Arial" w:hAnsi="Arial" w:cs="Arial"/>
          <w:b/>
          <w:color w:val="auto"/>
          <w:sz w:val="36"/>
          <w:szCs w:val="36"/>
        </w:rPr>
        <w:t>I N F O R M A C J A</w:t>
      </w:r>
    </w:p>
    <w:p w:rsidR="00214861" w:rsidRPr="00F45A6F" w:rsidRDefault="00214861" w:rsidP="002A4249">
      <w:pPr>
        <w:autoSpaceDE w:val="0"/>
        <w:adjustRightInd w:val="0"/>
        <w:jc w:val="center"/>
        <w:rPr>
          <w:rFonts w:ascii="Arial" w:hAnsi="Arial" w:cs="Arial"/>
          <w:b/>
          <w:bCs/>
          <w:sz w:val="20"/>
          <w:szCs w:val="20"/>
        </w:rPr>
      </w:pPr>
      <w:r w:rsidRPr="00F45A6F">
        <w:rPr>
          <w:rFonts w:ascii="Arial" w:hAnsi="Arial" w:cs="Arial"/>
          <w:b/>
          <w:bCs/>
        </w:rPr>
        <w:t xml:space="preserve">DOTYCZĄCA  </w:t>
      </w:r>
      <w:r w:rsidRPr="00F45A6F">
        <w:rPr>
          <w:rFonts w:ascii="Arial" w:hAnsi="Arial" w:cs="Arial"/>
          <w:b/>
          <w:bCs/>
          <w:sz w:val="44"/>
          <w:szCs w:val="44"/>
        </w:rPr>
        <w:t>B</w:t>
      </w:r>
      <w:r w:rsidRPr="00F45A6F">
        <w:rPr>
          <w:rFonts w:ascii="Arial" w:hAnsi="Arial" w:cs="Arial"/>
          <w:b/>
          <w:bCs/>
        </w:rPr>
        <w:t xml:space="preserve">EZPIECZEŃSTWA </w:t>
      </w:r>
      <w:r w:rsidRPr="00F45A6F">
        <w:rPr>
          <w:rFonts w:ascii="Arial" w:hAnsi="Arial" w:cs="Arial"/>
          <w:b/>
          <w:bCs/>
          <w:sz w:val="44"/>
          <w:szCs w:val="44"/>
        </w:rPr>
        <w:t>i</w:t>
      </w:r>
      <w:r w:rsidRPr="00F45A6F">
        <w:rPr>
          <w:rFonts w:ascii="Arial" w:hAnsi="Arial" w:cs="Arial"/>
          <w:b/>
          <w:bCs/>
        </w:rPr>
        <w:t xml:space="preserve">  </w:t>
      </w:r>
      <w:r w:rsidRPr="00F45A6F">
        <w:rPr>
          <w:rFonts w:ascii="Arial" w:hAnsi="Arial" w:cs="Arial"/>
          <w:b/>
          <w:bCs/>
          <w:sz w:val="44"/>
          <w:szCs w:val="44"/>
        </w:rPr>
        <w:t>O</w:t>
      </w:r>
      <w:r w:rsidRPr="00F45A6F">
        <w:rPr>
          <w:rFonts w:ascii="Arial" w:hAnsi="Arial" w:cs="Arial"/>
          <w:b/>
          <w:bCs/>
        </w:rPr>
        <w:t xml:space="preserve">CHRONY  </w:t>
      </w:r>
      <w:r w:rsidRPr="00F45A6F">
        <w:rPr>
          <w:rFonts w:ascii="Arial" w:hAnsi="Arial" w:cs="Arial"/>
          <w:b/>
          <w:bCs/>
          <w:sz w:val="44"/>
          <w:szCs w:val="44"/>
        </w:rPr>
        <w:t>Z</w:t>
      </w:r>
      <w:r w:rsidRPr="00F45A6F">
        <w:rPr>
          <w:rFonts w:ascii="Arial" w:hAnsi="Arial" w:cs="Arial"/>
          <w:b/>
          <w:bCs/>
        </w:rPr>
        <w:t>DROWIA</w:t>
      </w:r>
    </w:p>
    <w:p w:rsidR="00214861" w:rsidRPr="002878DC" w:rsidRDefault="00214861" w:rsidP="0030314E">
      <w:pPr>
        <w:autoSpaceDE w:val="0"/>
        <w:adjustRightInd w:val="0"/>
        <w:jc w:val="both"/>
        <w:rPr>
          <w:rFonts w:ascii="Arial" w:hAnsi="Arial" w:cs="Arial"/>
          <w:color w:val="FF0000"/>
          <w:sz w:val="24"/>
          <w:szCs w:val="24"/>
        </w:rPr>
      </w:pPr>
    </w:p>
    <w:p w:rsidR="00772C07" w:rsidRPr="008638F4" w:rsidRDefault="00772C07" w:rsidP="0030314E">
      <w:pPr>
        <w:autoSpaceDE w:val="0"/>
        <w:adjustRightInd w:val="0"/>
        <w:jc w:val="both"/>
        <w:rPr>
          <w:rFonts w:ascii="Arial" w:hAnsi="Arial" w:cs="Arial"/>
          <w:sz w:val="24"/>
          <w:szCs w:val="24"/>
        </w:rPr>
      </w:pPr>
    </w:p>
    <w:p w:rsidR="000C6184" w:rsidRPr="008638F4" w:rsidRDefault="00214861" w:rsidP="00F074C2">
      <w:pPr>
        <w:autoSpaceDE w:val="0"/>
        <w:adjustRightInd w:val="0"/>
        <w:ind w:left="1410" w:hanging="1410"/>
        <w:jc w:val="both"/>
        <w:rPr>
          <w:rFonts w:ascii="Arial" w:hAnsi="Arial" w:cs="Arial"/>
          <w:b/>
          <w:sz w:val="24"/>
          <w:szCs w:val="24"/>
        </w:rPr>
      </w:pPr>
      <w:r w:rsidRPr="008638F4">
        <w:rPr>
          <w:rFonts w:ascii="Arial" w:hAnsi="Arial" w:cs="Arial"/>
          <w:b/>
          <w:bCs/>
          <w:sz w:val="24"/>
          <w:szCs w:val="24"/>
          <w:u w:val="single"/>
        </w:rPr>
        <w:t>obiekt:</w:t>
      </w:r>
      <w:r w:rsidRPr="008638F4">
        <w:rPr>
          <w:rFonts w:ascii="Arial" w:hAnsi="Arial" w:cs="Arial"/>
          <w:b/>
          <w:bCs/>
          <w:sz w:val="24"/>
          <w:szCs w:val="24"/>
        </w:rPr>
        <w:t xml:space="preserve">    </w:t>
      </w:r>
      <w:r w:rsidRPr="008638F4">
        <w:rPr>
          <w:rFonts w:ascii="Arial" w:hAnsi="Arial" w:cs="Arial"/>
          <w:b/>
          <w:bCs/>
          <w:sz w:val="24"/>
          <w:szCs w:val="24"/>
        </w:rPr>
        <w:tab/>
      </w:r>
      <w:r w:rsidR="00E07137" w:rsidRPr="00E07137">
        <w:rPr>
          <w:rFonts w:ascii="Arial" w:hAnsi="Arial" w:cs="Arial"/>
          <w:b/>
          <w:sz w:val="24"/>
          <w:szCs w:val="24"/>
        </w:rPr>
        <w:t xml:space="preserve">PRZEBUDOWA </w:t>
      </w:r>
      <w:r w:rsidR="00E5585E">
        <w:rPr>
          <w:rFonts w:ascii="Arial" w:hAnsi="Arial" w:cs="Arial"/>
          <w:b/>
          <w:sz w:val="24"/>
          <w:szCs w:val="24"/>
        </w:rPr>
        <w:t xml:space="preserve">POMIESZCZEŃ KUCHNI W </w:t>
      </w:r>
      <w:r w:rsidR="00E07137" w:rsidRPr="00E07137">
        <w:rPr>
          <w:rFonts w:ascii="Arial" w:hAnsi="Arial" w:cs="Arial"/>
          <w:b/>
          <w:sz w:val="24"/>
          <w:szCs w:val="24"/>
        </w:rPr>
        <w:t xml:space="preserve">BUDYNKU </w:t>
      </w:r>
      <w:r w:rsidR="00E5585E">
        <w:rPr>
          <w:rFonts w:ascii="Arial" w:hAnsi="Arial" w:cs="Arial"/>
          <w:b/>
          <w:sz w:val="24"/>
          <w:szCs w:val="24"/>
        </w:rPr>
        <w:t xml:space="preserve">SZPITALA POWIATOWEGO W LIMANOWEJ WRAZ Z INSTALACJAMI WEWNĘTRZNYMI: </w:t>
      </w:r>
      <w:r w:rsidR="00F074C2">
        <w:rPr>
          <w:rFonts w:ascii="Arial" w:hAnsi="Arial" w:cs="Arial"/>
          <w:b/>
          <w:sz w:val="24"/>
          <w:szCs w:val="24"/>
        </w:rPr>
        <w:t>WODOCIĄGOWĄ, KANALIZACJI SANITARNEJ, CENTRALNEGO OGRZEWANIA, GAZ</w:t>
      </w:r>
      <w:r w:rsidR="00E5585E" w:rsidRPr="00E5585E">
        <w:rPr>
          <w:rFonts w:ascii="Arial" w:hAnsi="Arial" w:cs="Arial"/>
          <w:b/>
          <w:sz w:val="24"/>
          <w:szCs w:val="24"/>
        </w:rPr>
        <w:t>OWĄ,</w:t>
      </w:r>
      <w:r w:rsidR="00F074C2">
        <w:rPr>
          <w:rFonts w:ascii="Arial" w:hAnsi="Arial" w:cs="Arial"/>
          <w:b/>
          <w:sz w:val="24"/>
          <w:szCs w:val="24"/>
        </w:rPr>
        <w:t xml:space="preserve"> ENERGII </w:t>
      </w:r>
      <w:r w:rsidR="00E5585E" w:rsidRPr="00E5585E">
        <w:rPr>
          <w:rFonts w:ascii="Arial" w:hAnsi="Arial" w:cs="Arial"/>
          <w:b/>
          <w:sz w:val="24"/>
          <w:szCs w:val="24"/>
        </w:rPr>
        <w:t>ELEKTRYCZN</w:t>
      </w:r>
      <w:r w:rsidR="00F074C2">
        <w:rPr>
          <w:rFonts w:ascii="Arial" w:hAnsi="Arial" w:cs="Arial"/>
          <w:b/>
          <w:sz w:val="24"/>
          <w:szCs w:val="24"/>
        </w:rPr>
        <w:t>EJ</w:t>
      </w:r>
      <w:r w:rsidR="00E5585E" w:rsidRPr="00E5585E">
        <w:rPr>
          <w:rFonts w:ascii="Arial" w:hAnsi="Arial" w:cs="Arial"/>
          <w:b/>
          <w:sz w:val="24"/>
          <w:szCs w:val="24"/>
        </w:rPr>
        <w:t>, WENTYLACJI MECHANICZNEJ I KLIMATYZACJI</w:t>
      </w:r>
    </w:p>
    <w:p w:rsidR="00BE3E1D" w:rsidRPr="008638F4" w:rsidRDefault="00BE3E1D" w:rsidP="0030314E">
      <w:pPr>
        <w:autoSpaceDE w:val="0"/>
        <w:adjustRightInd w:val="0"/>
        <w:jc w:val="both"/>
        <w:rPr>
          <w:rFonts w:ascii="Arial" w:hAnsi="Arial" w:cs="Arial"/>
          <w:sz w:val="24"/>
          <w:szCs w:val="24"/>
        </w:rPr>
      </w:pPr>
    </w:p>
    <w:p w:rsidR="00BE3E1D" w:rsidRPr="008638F4" w:rsidRDefault="00BE3E1D" w:rsidP="0030314E">
      <w:pPr>
        <w:autoSpaceDE w:val="0"/>
        <w:adjustRightInd w:val="0"/>
        <w:jc w:val="both"/>
        <w:rPr>
          <w:rFonts w:ascii="Arial" w:hAnsi="Arial" w:cs="Arial"/>
        </w:rPr>
      </w:pPr>
    </w:p>
    <w:p w:rsidR="000C6184" w:rsidRPr="008638F4" w:rsidRDefault="00214861" w:rsidP="0030314E">
      <w:pPr>
        <w:pStyle w:val="Standard"/>
        <w:spacing w:after="0"/>
        <w:jc w:val="both"/>
        <w:rPr>
          <w:rFonts w:ascii="Arial" w:hAnsi="Arial" w:cs="Arial"/>
          <w:b/>
          <w:color w:val="auto"/>
          <w:sz w:val="24"/>
          <w:szCs w:val="24"/>
        </w:rPr>
      </w:pPr>
      <w:r w:rsidRPr="008638F4">
        <w:rPr>
          <w:rFonts w:ascii="Arial" w:hAnsi="Arial" w:cs="Arial"/>
          <w:b/>
          <w:bCs/>
          <w:color w:val="auto"/>
          <w:sz w:val="24"/>
          <w:szCs w:val="24"/>
          <w:u w:val="single"/>
        </w:rPr>
        <w:t>Lokalizacja inwestycji:</w:t>
      </w:r>
      <w:r w:rsidR="000C6184" w:rsidRPr="008638F4">
        <w:rPr>
          <w:rFonts w:ascii="Arial" w:hAnsi="Arial" w:cs="Arial"/>
          <w:b/>
          <w:color w:val="auto"/>
          <w:sz w:val="24"/>
          <w:szCs w:val="24"/>
        </w:rPr>
        <w:t xml:space="preserve"> </w:t>
      </w:r>
    </w:p>
    <w:p w:rsidR="00F45A6F" w:rsidRPr="008638F4" w:rsidRDefault="00F45A6F" w:rsidP="00F45A6F">
      <w:pPr>
        <w:pStyle w:val="Standard"/>
        <w:jc w:val="both"/>
        <w:rPr>
          <w:rFonts w:ascii="Arial" w:hAnsi="Arial" w:cs="Arial"/>
          <w:b/>
          <w:i/>
          <w:color w:val="auto"/>
          <w:sz w:val="24"/>
          <w:szCs w:val="24"/>
        </w:rPr>
      </w:pPr>
      <w:r w:rsidRPr="008638F4">
        <w:rPr>
          <w:rFonts w:ascii="Arial" w:hAnsi="Arial" w:cs="Arial"/>
          <w:b/>
          <w:color w:val="auto"/>
          <w:sz w:val="24"/>
          <w:szCs w:val="24"/>
        </w:rPr>
        <w:t xml:space="preserve"> </w:t>
      </w:r>
      <w:r w:rsidR="00E5585E">
        <w:rPr>
          <w:rFonts w:ascii="Arial" w:hAnsi="Arial" w:cs="Arial"/>
          <w:b/>
          <w:i/>
          <w:color w:val="auto"/>
          <w:sz w:val="24"/>
          <w:szCs w:val="24"/>
        </w:rPr>
        <w:t>Dz. nr 16/9 przy ul. Piłsudskiego 61 w Limanowej, gm. Limanowa</w:t>
      </w:r>
    </w:p>
    <w:p w:rsidR="00214861" w:rsidRPr="008638F4" w:rsidRDefault="00214861" w:rsidP="0030314E">
      <w:pPr>
        <w:autoSpaceDE w:val="0"/>
        <w:adjustRightInd w:val="0"/>
        <w:jc w:val="both"/>
        <w:rPr>
          <w:rFonts w:ascii="Arial" w:hAnsi="Arial" w:cs="Arial"/>
          <w:b/>
          <w:bCs/>
          <w:sz w:val="24"/>
          <w:szCs w:val="24"/>
          <w:u w:val="single"/>
        </w:rPr>
      </w:pPr>
    </w:p>
    <w:p w:rsidR="00F45A6F" w:rsidRPr="008638F4" w:rsidRDefault="00214861" w:rsidP="00F45A6F">
      <w:pPr>
        <w:pStyle w:val="Standard"/>
        <w:jc w:val="both"/>
        <w:rPr>
          <w:rFonts w:ascii="Arial" w:hAnsi="Arial" w:cs="Arial"/>
          <w:b/>
          <w:color w:val="auto"/>
          <w:sz w:val="24"/>
          <w:szCs w:val="24"/>
        </w:rPr>
      </w:pPr>
      <w:r w:rsidRPr="008638F4">
        <w:rPr>
          <w:rFonts w:ascii="Arial" w:hAnsi="Arial" w:cs="Arial"/>
          <w:b/>
          <w:bCs/>
          <w:color w:val="auto"/>
          <w:sz w:val="24"/>
          <w:szCs w:val="24"/>
          <w:u w:val="single"/>
        </w:rPr>
        <w:t>Inwestor:</w:t>
      </w:r>
      <w:r w:rsidR="00A14B39" w:rsidRPr="008638F4">
        <w:rPr>
          <w:rFonts w:ascii="Arial" w:hAnsi="Arial" w:cs="Arial"/>
          <w:b/>
          <w:color w:val="auto"/>
          <w:sz w:val="24"/>
          <w:szCs w:val="24"/>
        </w:rPr>
        <w:t xml:space="preserve">                         </w:t>
      </w:r>
    </w:p>
    <w:p w:rsidR="00E5585E" w:rsidRPr="00E5585E" w:rsidRDefault="00E5585E" w:rsidP="00E5585E">
      <w:pPr>
        <w:autoSpaceDE w:val="0"/>
        <w:adjustRightInd w:val="0"/>
        <w:jc w:val="both"/>
        <w:rPr>
          <w:rFonts w:ascii="Arial" w:hAnsi="Arial" w:cs="Arial"/>
          <w:b/>
          <w:i/>
          <w:sz w:val="24"/>
          <w:szCs w:val="24"/>
        </w:rPr>
      </w:pPr>
      <w:r w:rsidRPr="00E5585E">
        <w:rPr>
          <w:rFonts w:ascii="Arial" w:hAnsi="Arial" w:cs="Arial"/>
          <w:b/>
          <w:i/>
          <w:sz w:val="24"/>
          <w:szCs w:val="24"/>
        </w:rPr>
        <w:t>Szpital Powiatowy w Limanowej</w:t>
      </w:r>
    </w:p>
    <w:p w:rsidR="00E5585E" w:rsidRPr="00E5585E" w:rsidRDefault="00E5585E" w:rsidP="00E5585E">
      <w:pPr>
        <w:autoSpaceDE w:val="0"/>
        <w:adjustRightInd w:val="0"/>
        <w:jc w:val="both"/>
        <w:rPr>
          <w:rFonts w:ascii="Arial" w:hAnsi="Arial" w:cs="Arial"/>
          <w:b/>
          <w:i/>
          <w:sz w:val="24"/>
          <w:szCs w:val="24"/>
        </w:rPr>
      </w:pPr>
      <w:r w:rsidRPr="00E5585E">
        <w:rPr>
          <w:rFonts w:ascii="Arial" w:hAnsi="Arial" w:cs="Arial"/>
          <w:b/>
          <w:i/>
          <w:sz w:val="24"/>
          <w:szCs w:val="24"/>
        </w:rPr>
        <w:t>im. Miłosierdzia Bożego</w:t>
      </w:r>
    </w:p>
    <w:p w:rsidR="00E5585E" w:rsidRPr="00E5585E" w:rsidRDefault="00E5585E" w:rsidP="00E5585E">
      <w:pPr>
        <w:autoSpaceDE w:val="0"/>
        <w:adjustRightInd w:val="0"/>
        <w:jc w:val="both"/>
        <w:rPr>
          <w:rFonts w:ascii="Arial" w:hAnsi="Arial" w:cs="Arial"/>
          <w:b/>
          <w:i/>
          <w:sz w:val="24"/>
          <w:szCs w:val="24"/>
        </w:rPr>
      </w:pPr>
      <w:r w:rsidRPr="00E5585E">
        <w:rPr>
          <w:rFonts w:ascii="Arial" w:hAnsi="Arial" w:cs="Arial"/>
          <w:b/>
          <w:i/>
          <w:sz w:val="24"/>
          <w:szCs w:val="24"/>
        </w:rPr>
        <w:t>ul. Piłsudskiego 61</w:t>
      </w:r>
    </w:p>
    <w:p w:rsidR="00E5585E" w:rsidRPr="00E5585E" w:rsidRDefault="00E5585E" w:rsidP="00E5585E">
      <w:pPr>
        <w:autoSpaceDE w:val="0"/>
        <w:adjustRightInd w:val="0"/>
        <w:jc w:val="both"/>
        <w:rPr>
          <w:rFonts w:ascii="Arial" w:hAnsi="Arial" w:cs="Arial"/>
          <w:b/>
          <w:i/>
          <w:sz w:val="24"/>
          <w:szCs w:val="24"/>
        </w:rPr>
      </w:pPr>
      <w:r w:rsidRPr="00E5585E">
        <w:rPr>
          <w:rFonts w:ascii="Arial" w:hAnsi="Arial" w:cs="Arial"/>
          <w:b/>
          <w:i/>
          <w:sz w:val="24"/>
          <w:szCs w:val="24"/>
        </w:rPr>
        <w:t>34-600 Limanowa,</w:t>
      </w:r>
    </w:p>
    <w:p w:rsidR="00E5585E" w:rsidRDefault="00E5585E" w:rsidP="00E5585E">
      <w:pPr>
        <w:autoSpaceDE w:val="0"/>
        <w:adjustRightInd w:val="0"/>
        <w:jc w:val="both"/>
        <w:rPr>
          <w:rFonts w:ascii="Arial" w:hAnsi="Arial" w:cs="Arial"/>
          <w:b/>
          <w:bCs/>
          <w:sz w:val="24"/>
          <w:szCs w:val="24"/>
          <w:u w:val="single"/>
        </w:rPr>
      </w:pPr>
      <w:r w:rsidRPr="00E5585E">
        <w:rPr>
          <w:rFonts w:ascii="Arial" w:hAnsi="Arial" w:cs="Arial"/>
          <w:b/>
          <w:i/>
          <w:sz w:val="24"/>
          <w:szCs w:val="24"/>
        </w:rPr>
        <w:t>gmina Limanowa</w:t>
      </w:r>
      <w:r w:rsidRPr="00E5585E">
        <w:rPr>
          <w:rFonts w:ascii="Arial" w:hAnsi="Arial" w:cs="Arial"/>
          <w:b/>
          <w:bCs/>
          <w:sz w:val="24"/>
          <w:szCs w:val="24"/>
          <w:u w:val="single"/>
        </w:rPr>
        <w:t xml:space="preserve"> </w:t>
      </w:r>
    </w:p>
    <w:p w:rsidR="00E5585E" w:rsidRDefault="00E5585E" w:rsidP="00E5585E">
      <w:pPr>
        <w:autoSpaceDE w:val="0"/>
        <w:adjustRightInd w:val="0"/>
        <w:jc w:val="both"/>
        <w:rPr>
          <w:rFonts w:ascii="Arial" w:hAnsi="Arial" w:cs="Arial"/>
          <w:b/>
          <w:bCs/>
          <w:sz w:val="24"/>
          <w:szCs w:val="24"/>
          <w:u w:val="single"/>
        </w:rPr>
      </w:pPr>
    </w:p>
    <w:p w:rsidR="008638F4" w:rsidRPr="008638F4" w:rsidRDefault="00214861" w:rsidP="00E5585E">
      <w:pPr>
        <w:autoSpaceDE w:val="0"/>
        <w:adjustRightInd w:val="0"/>
        <w:jc w:val="both"/>
        <w:rPr>
          <w:rFonts w:ascii="Arial" w:hAnsi="Arial"/>
          <w:b/>
          <w:sz w:val="24"/>
        </w:rPr>
      </w:pPr>
      <w:r w:rsidRPr="008638F4">
        <w:rPr>
          <w:rFonts w:ascii="Arial" w:hAnsi="Arial" w:cs="Arial"/>
          <w:b/>
          <w:bCs/>
          <w:sz w:val="24"/>
          <w:szCs w:val="24"/>
          <w:u w:val="single"/>
        </w:rPr>
        <w:t>Informację sporządził</w:t>
      </w:r>
      <w:r w:rsidR="00772C07" w:rsidRPr="008638F4">
        <w:rPr>
          <w:rFonts w:ascii="Arial" w:hAnsi="Arial" w:cs="Arial"/>
          <w:b/>
          <w:bCs/>
          <w:sz w:val="24"/>
          <w:szCs w:val="24"/>
          <w:u w:val="single"/>
        </w:rPr>
        <w:t>a</w:t>
      </w:r>
      <w:r w:rsidRPr="008638F4">
        <w:rPr>
          <w:rFonts w:ascii="Arial" w:hAnsi="Arial" w:cs="Arial"/>
          <w:b/>
          <w:bCs/>
          <w:sz w:val="24"/>
          <w:szCs w:val="24"/>
          <w:u w:val="single"/>
        </w:rPr>
        <w:t xml:space="preserve">: </w:t>
      </w:r>
      <w:r w:rsidRPr="008638F4">
        <w:rPr>
          <w:rFonts w:ascii="Arial" w:hAnsi="Arial" w:cs="Arial"/>
          <w:sz w:val="24"/>
          <w:szCs w:val="24"/>
        </w:rPr>
        <w:t xml:space="preserve">  </w:t>
      </w:r>
    </w:p>
    <w:p w:rsidR="008638F4" w:rsidRPr="008638F4" w:rsidRDefault="008638F4" w:rsidP="008638F4">
      <w:pPr>
        <w:autoSpaceDE w:val="0"/>
        <w:adjustRightInd w:val="0"/>
        <w:ind w:left="2832"/>
        <w:jc w:val="both"/>
        <w:rPr>
          <w:rFonts w:ascii="Arial" w:hAnsi="Arial"/>
          <w:b/>
          <w:sz w:val="24"/>
        </w:rPr>
      </w:pPr>
      <w:r w:rsidRPr="008638F4">
        <w:rPr>
          <w:rFonts w:ascii="Arial" w:hAnsi="Arial"/>
          <w:b/>
          <w:sz w:val="24"/>
        </w:rPr>
        <w:t xml:space="preserve">mgr inż. arch. Elżbieta Małodobry </w:t>
      </w:r>
    </w:p>
    <w:p w:rsidR="008638F4" w:rsidRPr="008638F4" w:rsidRDefault="008638F4" w:rsidP="008638F4">
      <w:pPr>
        <w:autoSpaceDE w:val="0"/>
        <w:adjustRightInd w:val="0"/>
        <w:ind w:left="2124"/>
        <w:jc w:val="both"/>
        <w:rPr>
          <w:rFonts w:ascii="Arial" w:hAnsi="Arial"/>
          <w:b/>
          <w:sz w:val="24"/>
          <w:u w:val="single"/>
        </w:rPr>
      </w:pPr>
      <w:r w:rsidRPr="008638F4">
        <w:rPr>
          <w:rFonts w:ascii="Arial" w:hAnsi="Arial"/>
          <w:b/>
          <w:sz w:val="24"/>
        </w:rPr>
        <w:t xml:space="preserve">           nr ewid. upr. MPOIA/091/2015</w:t>
      </w:r>
    </w:p>
    <w:p w:rsidR="008638F4" w:rsidRPr="008638F4" w:rsidRDefault="008638F4" w:rsidP="008638F4">
      <w:pPr>
        <w:autoSpaceDE w:val="0"/>
        <w:adjustRightInd w:val="0"/>
        <w:ind w:left="2832"/>
        <w:jc w:val="both"/>
        <w:rPr>
          <w:rFonts w:ascii="Arial" w:hAnsi="Arial"/>
          <w:b/>
          <w:sz w:val="24"/>
        </w:rPr>
      </w:pPr>
      <w:r w:rsidRPr="008638F4">
        <w:rPr>
          <w:rFonts w:ascii="Arial" w:hAnsi="Arial"/>
          <w:b/>
          <w:sz w:val="24"/>
        </w:rPr>
        <w:t xml:space="preserve"> zam. </w:t>
      </w:r>
      <w:r w:rsidR="00E5585E">
        <w:rPr>
          <w:rFonts w:ascii="Arial" w:hAnsi="Arial"/>
          <w:b/>
          <w:sz w:val="24"/>
        </w:rPr>
        <w:t>Baczków 279</w:t>
      </w:r>
    </w:p>
    <w:p w:rsidR="008638F4" w:rsidRPr="008638F4" w:rsidRDefault="008638F4" w:rsidP="008638F4">
      <w:pPr>
        <w:autoSpaceDE w:val="0"/>
        <w:adjustRightInd w:val="0"/>
        <w:ind w:left="2832"/>
        <w:jc w:val="both"/>
        <w:rPr>
          <w:rFonts w:ascii="Arial" w:hAnsi="Arial"/>
          <w:b/>
          <w:sz w:val="24"/>
        </w:rPr>
      </w:pPr>
      <w:r w:rsidRPr="008638F4">
        <w:rPr>
          <w:rFonts w:ascii="Arial" w:hAnsi="Arial"/>
          <w:b/>
          <w:sz w:val="24"/>
        </w:rPr>
        <w:t xml:space="preserve"> 32- 70</w:t>
      </w:r>
      <w:r w:rsidR="00E5585E">
        <w:rPr>
          <w:rFonts w:ascii="Arial" w:hAnsi="Arial"/>
          <w:b/>
          <w:sz w:val="24"/>
        </w:rPr>
        <w:t xml:space="preserve">8 </w:t>
      </w:r>
      <w:r w:rsidR="00F074C2">
        <w:rPr>
          <w:rFonts w:ascii="Arial" w:hAnsi="Arial"/>
          <w:b/>
          <w:sz w:val="24"/>
        </w:rPr>
        <w:t>Dziewin</w:t>
      </w:r>
    </w:p>
    <w:p w:rsidR="00214861" w:rsidRPr="002878DC" w:rsidRDefault="00214861" w:rsidP="008638F4">
      <w:pPr>
        <w:autoSpaceDE w:val="0"/>
        <w:adjustRightInd w:val="0"/>
        <w:ind w:left="2832"/>
        <w:jc w:val="both"/>
        <w:rPr>
          <w:rFonts w:ascii="Arial" w:hAnsi="Arial" w:cs="Arial"/>
          <w:color w:val="FF0000"/>
        </w:rPr>
      </w:pPr>
    </w:p>
    <w:p w:rsidR="00214861" w:rsidRPr="002878DC" w:rsidRDefault="00214861" w:rsidP="0030314E">
      <w:pPr>
        <w:autoSpaceDE w:val="0"/>
        <w:adjustRightInd w:val="0"/>
        <w:jc w:val="both"/>
        <w:rPr>
          <w:rFonts w:ascii="Arial" w:hAnsi="Arial" w:cs="Arial"/>
          <w:color w:val="FF0000"/>
        </w:rPr>
      </w:pPr>
    </w:p>
    <w:p w:rsidR="00214861" w:rsidRPr="002878DC" w:rsidRDefault="00214861" w:rsidP="0030314E">
      <w:pPr>
        <w:autoSpaceDE w:val="0"/>
        <w:adjustRightInd w:val="0"/>
        <w:jc w:val="both"/>
        <w:rPr>
          <w:rFonts w:ascii="Arial" w:hAnsi="Arial" w:cs="Arial"/>
          <w:color w:val="FF0000"/>
        </w:rPr>
      </w:pPr>
    </w:p>
    <w:p w:rsidR="00214861" w:rsidRPr="002878DC" w:rsidRDefault="00214861" w:rsidP="0030314E">
      <w:pPr>
        <w:autoSpaceDE w:val="0"/>
        <w:adjustRightInd w:val="0"/>
        <w:jc w:val="both"/>
        <w:rPr>
          <w:rFonts w:ascii="Arial" w:hAnsi="Arial" w:cs="Arial"/>
          <w:color w:val="FF0000"/>
        </w:rPr>
      </w:pPr>
    </w:p>
    <w:p w:rsidR="00214861" w:rsidRPr="002878DC" w:rsidRDefault="00214861" w:rsidP="0030314E">
      <w:pPr>
        <w:autoSpaceDE w:val="0"/>
        <w:adjustRightInd w:val="0"/>
        <w:jc w:val="both"/>
        <w:rPr>
          <w:rFonts w:ascii="Arial" w:hAnsi="Arial" w:cs="Arial"/>
          <w:color w:val="FF0000"/>
        </w:rPr>
      </w:pPr>
    </w:p>
    <w:p w:rsidR="00214861" w:rsidRPr="002878DC" w:rsidRDefault="00214861" w:rsidP="0030314E">
      <w:pPr>
        <w:autoSpaceDE w:val="0"/>
        <w:adjustRightInd w:val="0"/>
        <w:jc w:val="both"/>
        <w:rPr>
          <w:rFonts w:ascii="Arial" w:hAnsi="Arial" w:cs="Arial"/>
          <w:color w:val="FF0000"/>
        </w:rPr>
      </w:pPr>
    </w:p>
    <w:p w:rsidR="00214861" w:rsidRPr="002878DC" w:rsidRDefault="00214861" w:rsidP="0030314E">
      <w:pPr>
        <w:autoSpaceDE w:val="0"/>
        <w:adjustRightInd w:val="0"/>
        <w:jc w:val="both"/>
        <w:rPr>
          <w:rFonts w:ascii="Arial" w:hAnsi="Arial" w:cs="Arial"/>
          <w:color w:val="FF0000"/>
        </w:rPr>
      </w:pPr>
    </w:p>
    <w:p w:rsidR="00214861" w:rsidRPr="002878DC" w:rsidRDefault="00214861" w:rsidP="0030314E">
      <w:pPr>
        <w:autoSpaceDE w:val="0"/>
        <w:adjustRightInd w:val="0"/>
        <w:jc w:val="both"/>
        <w:rPr>
          <w:rFonts w:ascii="Arial" w:hAnsi="Arial" w:cs="Arial"/>
          <w:color w:val="FF0000"/>
        </w:rPr>
      </w:pPr>
    </w:p>
    <w:p w:rsidR="00BE3E1D" w:rsidRPr="002878DC" w:rsidRDefault="00BE3E1D" w:rsidP="0030314E">
      <w:pPr>
        <w:autoSpaceDE w:val="0"/>
        <w:adjustRightInd w:val="0"/>
        <w:jc w:val="both"/>
        <w:rPr>
          <w:rFonts w:ascii="Arial" w:hAnsi="Arial" w:cs="Arial"/>
          <w:color w:val="FF0000"/>
        </w:rPr>
      </w:pPr>
    </w:p>
    <w:p w:rsidR="00BE3E1D" w:rsidRPr="002878DC" w:rsidRDefault="00BE3E1D" w:rsidP="0030314E">
      <w:pPr>
        <w:autoSpaceDE w:val="0"/>
        <w:adjustRightInd w:val="0"/>
        <w:jc w:val="both"/>
        <w:rPr>
          <w:rFonts w:ascii="Arial" w:hAnsi="Arial" w:cs="Arial"/>
          <w:color w:val="FF0000"/>
        </w:rPr>
      </w:pPr>
    </w:p>
    <w:p w:rsidR="00BE3E1D" w:rsidRPr="002878DC" w:rsidRDefault="00BE3E1D" w:rsidP="0030314E">
      <w:pPr>
        <w:autoSpaceDE w:val="0"/>
        <w:adjustRightInd w:val="0"/>
        <w:jc w:val="both"/>
        <w:rPr>
          <w:rFonts w:ascii="Arial" w:hAnsi="Arial" w:cs="Arial"/>
          <w:color w:val="FF0000"/>
        </w:rPr>
      </w:pPr>
    </w:p>
    <w:p w:rsidR="00056A97" w:rsidRPr="002878DC" w:rsidRDefault="00056A97" w:rsidP="0030314E">
      <w:pPr>
        <w:autoSpaceDE w:val="0"/>
        <w:adjustRightInd w:val="0"/>
        <w:jc w:val="both"/>
        <w:rPr>
          <w:rFonts w:ascii="Arial" w:hAnsi="Arial" w:cs="Arial"/>
          <w:color w:val="FF0000"/>
        </w:rPr>
      </w:pPr>
    </w:p>
    <w:p w:rsidR="00214861" w:rsidRPr="002878DC" w:rsidRDefault="00214861" w:rsidP="0030314E">
      <w:pPr>
        <w:autoSpaceDE w:val="0"/>
        <w:adjustRightInd w:val="0"/>
        <w:jc w:val="both"/>
        <w:rPr>
          <w:rFonts w:ascii="Arial" w:hAnsi="Arial" w:cs="Arial"/>
          <w:color w:val="FF0000"/>
        </w:rPr>
      </w:pPr>
    </w:p>
    <w:p w:rsidR="00214861" w:rsidRPr="002878DC" w:rsidRDefault="00214861" w:rsidP="0030314E">
      <w:pPr>
        <w:autoSpaceDE w:val="0"/>
        <w:adjustRightInd w:val="0"/>
        <w:jc w:val="both"/>
        <w:rPr>
          <w:rFonts w:ascii="Arial" w:hAnsi="Arial" w:cs="Arial"/>
          <w:color w:val="FF0000"/>
        </w:rPr>
      </w:pPr>
    </w:p>
    <w:tbl>
      <w:tblPr>
        <w:tblW w:w="0" w:type="auto"/>
        <w:tblLayout w:type="fixed"/>
        <w:tblCellMar>
          <w:left w:w="70" w:type="dxa"/>
          <w:right w:w="70" w:type="dxa"/>
        </w:tblCellMar>
        <w:tblLook w:val="04A0" w:firstRow="1" w:lastRow="0" w:firstColumn="1" w:lastColumn="0" w:noHBand="0" w:noVBand="1"/>
      </w:tblPr>
      <w:tblGrid>
        <w:gridCol w:w="9212"/>
      </w:tblGrid>
      <w:tr w:rsidR="008638F4" w:rsidRPr="008638F4" w:rsidTr="00214861">
        <w:tc>
          <w:tcPr>
            <w:tcW w:w="9212" w:type="dxa"/>
            <w:tcBorders>
              <w:top w:val="single" w:sz="6" w:space="0" w:color="auto"/>
              <w:left w:val="single" w:sz="6" w:space="0" w:color="auto"/>
              <w:bottom w:val="single" w:sz="6" w:space="0" w:color="auto"/>
              <w:right w:val="single" w:sz="6" w:space="0" w:color="auto"/>
            </w:tcBorders>
            <w:hideMark/>
          </w:tcPr>
          <w:p w:rsidR="00214861" w:rsidRPr="008638F4" w:rsidRDefault="00FB534A" w:rsidP="00C06B31">
            <w:pPr>
              <w:autoSpaceDE w:val="0"/>
              <w:adjustRightInd w:val="0"/>
              <w:jc w:val="right"/>
              <w:rPr>
                <w:rFonts w:ascii="Arial" w:hAnsi="Arial" w:cs="Arial"/>
                <w:b/>
                <w:bCs/>
              </w:rPr>
            </w:pPr>
            <w:r w:rsidRPr="008638F4">
              <w:rPr>
                <w:rFonts w:ascii="Arial" w:hAnsi="Arial" w:cs="Arial"/>
                <w:b/>
                <w:bCs/>
                <w:iCs/>
              </w:rPr>
              <w:t xml:space="preserve">Bochnia, </w:t>
            </w:r>
            <w:r w:rsidR="00E5585E">
              <w:rPr>
                <w:rFonts w:ascii="Arial" w:hAnsi="Arial" w:cs="Arial"/>
                <w:b/>
                <w:bCs/>
                <w:iCs/>
              </w:rPr>
              <w:t>Marzec 2021</w:t>
            </w:r>
            <w:r w:rsidR="002A4249" w:rsidRPr="008638F4">
              <w:rPr>
                <w:rFonts w:ascii="Arial" w:hAnsi="Arial" w:cs="Arial"/>
                <w:b/>
                <w:bCs/>
                <w:iCs/>
              </w:rPr>
              <w:t xml:space="preserve"> r.</w:t>
            </w:r>
          </w:p>
        </w:tc>
      </w:tr>
    </w:tbl>
    <w:p w:rsidR="007B00CC" w:rsidRPr="002878DC" w:rsidRDefault="007B00CC" w:rsidP="0030314E">
      <w:pPr>
        <w:jc w:val="both"/>
        <w:rPr>
          <w:color w:val="FF0000"/>
          <w:lang w:eastAsia="pl-PL"/>
        </w:rPr>
      </w:pPr>
    </w:p>
    <w:p w:rsidR="007B00CC" w:rsidRDefault="007B00CC" w:rsidP="0030314E">
      <w:pPr>
        <w:jc w:val="both"/>
        <w:rPr>
          <w:color w:val="FF0000"/>
          <w:lang w:eastAsia="pl-PL"/>
        </w:rPr>
      </w:pPr>
    </w:p>
    <w:p w:rsidR="00D67FF3" w:rsidRPr="002878DC" w:rsidRDefault="00D67FF3" w:rsidP="0030314E">
      <w:pPr>
        <w:jc w:val="both"/>
        <w:rPr>
          <w:color w:val="FF0000"/>
          <w:lang w:eastAsia="pl-PL"/>
        </w:rPr>
      </w:pPr>
    </w:p>
    <w:p w:rsidR="005D579B" w:rsidRDefault="005D579B" w:rsidP="002A4249">
      <w:pPr>
        <w:pStyle w:val="Legenda1"/>
        <w:rPr>
          <w:color w:val="FF0000"/>
          <w:sz w:val="26"/>
          <w:szCs w:val="26"/>
        </w:rPr>
      </w:pPr>
    </w:p>
    <w:p w:rsidR="00F074C2" w:rsidRPr="00F074C2" w:rsidRDefault="00F074C2" w:rsidP="00F074C2">
      <w:pPr>
        <w:rPr>
          <w:lang w:eastAsia="pl-PL"/>
        </w:rPr>
      </w:pPr>
    </w:p>
    <w:p w:rsidR="00214861" w:rsidRPr="008D1D18" w:rsidRDefault="00214861" w:rsidP="002A4249">
      <w:pPr>
        <w:pStyle w:val="Legenda1"/>
        <w:rPr>
          <w:sz w:val="26"/>
          <w:szCs w:val="26"/>
        </w:rPr>
      </w:pPr>
      <w:r w:rsidRPr="008D1D18">
        <w:rPr>
          <w:sz w:val="26"/>
          <w:szCs w:val="26"/>
        </w:rPr>
        <w:t>CZĘŚĆ   OPISOWA – BIOZ</w:t>
      </w:r>
    </w:p>
    <w:p w:rsidR="00214861" w:rsidRPr="008D1D18" w:rsidRDefault="00214861" w:rsidP="0030314E">
      <w:pPr>
        <w:autoSpaceDE w:val="0"/>
        <w:jc w:val="both"/>
        <w:rPr>
          <w:rFonts w:ascii="Arial" w:hAnsi="Arial" w:cs="Arial"/>
        </w:rPr>
      </w:pPr>
    </w:p>
    <w:p w:rsidR="00FB534A" w:rsidRPr="008D1D18" w:rsidRDefault="00FB534A" w:rsidP="005F217E">
      <w:pPr>
        <w:pStyle w:val="Akapitzlist"/>
        <w:numPr>
          <w:ilvl w:val="0"/>
          <w:numId w:val="24"/>
        </w:numPr>
        <w:autoSpaceDE w:val="0"/>
        <w:adjustRightInd w:val="0"/>
        <w:jc w:val="both"/>
        <w:rPr>
          <w:rFonts w:ascii="Arial" w:hAnsi="Arial" w:cs="Arial"/>
          <w:b/>
          <w:bCs/>
          <w:sz w:val="24"/>
          <w:szCs w:val="24"/>
        </w:rPr>
      </w:pPr>
      <w:r w:rsidRPr="008D1D18">
        <w:rPr>
          <w:rFonts w:ascii="Arial" w:hAnsi="Arial" w:cs="Arial"/>
          <w:b/>
          <w:bCs/>
          <w:sz w:val="24"/>
          <w:szCs w:val="24"/>
        </w:rPr>
        <w:t xml:space="preserve">Zakres robót dla całego zamierzenia budowlanego oraz kolejność realizacji poszczególnych obiektów:  </w:t>
      </w:r>
    </w:p>
    <w:p w:rsidR="005036AF" w:rsidRPr="008D1D18" w:rsidRDefault="005036AF" w:rsidP="005036AF">
      <w:pPr>
        <w:pStyle w:val="Akapitzlist"/>
        <w:autoSpaceDE w:val="0"/>
        <w:adjustRightInd w:val="0"/>
        <w:jc w:val="both"/>
        <w:rPr>
          <w:rFonts w:ascii="Arial" w:hAnsi="Arial" w:cs="Arial"/>
          <w:b/>
          <w:bCs/>
          <w:w w:val="95"/>
          <w:sz w:val="24"/>
          <w:szCs w:val="24"/>
        </w:rPr>
      </w:pPr>
    </w:p>
    <w:p w:rsidR="00F44C10" w:rsidRPr="00F44C10" w:rsidRDefault="00F44C10" w:rsidP="00F44C10">
      <w:pPr>
        <w:pStyle w:val="Akapitzlist"/>
        <w:widowControl/>
        <w:numPr>
          <w:ilvl w:val="0"/>
          <w:numId w:val="30"/>
        </w:numPr>
        <w:tabs>
          <w:tab w:val="center" w:pos="4536"/>
          <w:tab w:val="right" w:pos="9072"/>
        </w:tabs>
        <w:suppressAutoHyphens w:val="0"/>
        <w:autoSpaceDN/>
        <w:jc w:val="both"/>
        <w:textAlignment w:val="auto"/>
        <w:rPr>
          <w:rFonts w:ascii="Arial" w:hAnsi="Arial" w:cs="Arial"/>
          <w:sz w:val="24"/>
          <w:szCs w:val="24"/>
        </w:rPr>
      </w:pPr>
      <w:r>
        <w:rPr>
          <w:rFonts w:ascii="Arial" w:hAnsi="Arial" w:cs="Arial"/>
          <w:sz w:val="24"/>
          <w:szCs w:val="24"/>
        </w:rPr>
        <w:t>R</w:t>
      </w:r>
      <w:r w:rsidRPr="00F44C10">
        <w:rPr>
          <w:rFonts w:ascii="Arial" w:hAnsi="Arial" w:cs="Arial"/>
          <w:sz w:val="24"/>
          <w:szCs w:val="24"/>
        </w:rPr>
        <w:t xml:space="preserve">ozbiórka wskazanych na rzucie ścian, zabezpieczenie konstrukcji, </w:t>
      </w:r>
    </w:p>
    <w:p w:rsidR="00F44C10" w:rsidRPr="00F44C10" w:rsidRDefault="00F44C10" w:rsidP="00F44C10">
      <w:pPr>
        <w:pStyle w:val="Akapitzlist"/>
        <w:widowControl/>
        <w:numPr>
          <w:ilvl w:val="0"/>
          <w:numId w:val="30"/>
        </w:numPr>
        <w:tabs>
          <w:tab w:val="center" w:pos="4536"/>
          <w:tab w:val="right" w:pos="9072"/>
        </w:tabs>
        <w:suppressAutoHyphens w:val="0"/>
        <w:autoSpaceDN/>
        <w:jc w:val="both"/>
        <w:textAlignment w:val="auto"/>
        <w:rPr>
          <w:rFonts w:ascii="Arial" w:hAnsi="Arial" w:cs="Arial"/>
          <w:sz w:val="24"/>
          <w:szCs w:val="24"/>
        </w:rPr>
      </w:pPr>
      <w:r>
        <w:rPr>
          <w:rFonts w:ascii="Arial" w:hAnsi="Arial" w:cs="Arial"/>
          <w:sz w:val="24"/>
          <w:szCs w:val="24"/>
        </w:rPr>
        <w:t>S</w:t>
      </w:r>
      <w:r w:rsidRPr="00F44C10">
        <w:rPr>
          <w:rFonts w:ascii="Arial" w:hAnsi="Arial" w:cs="Arial"/>
          <w:sz w:val="24"/>
          <w:szCs w:val="24"/>
        </w:rPr>
        <w:t>kucie istniejących warstw posadzkowych</w:t>
      </w:r>
    </w:p>
    <w:p w:rsidR="00F44C10" w:rsidRDefault="00F44C10" w:rsidP="00352655">
      <w:pPr>
        <w:pStyle w:val="Akapitzlist"/>
        <w:widowControl/>
        <w:numPr>
          <w:ilvl w:val="0"/>
          <w:numId w:val="30"/>
        </w:numPr>
        <w:tabs>
          <w:tab w:val="center" w:pos="4536"/>
          <w:tab w:val="right" w:pos="9072"/>
        </w:tabs>
        <w:suppressAutoHyphens w:val="0"/>
        <w:autoSpaceDN/>
        <w:jc w:val="both"/>
        <w:textAlignment w:val="auto"/>
        <w:rPr>
          <w:rFonts w:ascii="Arial" w:hAnsi="Arial" w:cs="Arial"/>
          <w:sz w:val="24"/>
          <w:szCs w:val="24"/>
        </w:rPr>
      </w:pPr>
      <w:r w:rsidRPr="00F44C10">
        <w:rPr>
          <w:rFonts w:ascii="Arial" w:hAnsi="Arial" w:cs="Arial"/>
          <w:sz w:val="24"/>
          <w:szCs w:val="24"/>
        </w:rPr>
        <w:t>Demontaż istniejących okapów kuchennych, i innych oznaczonych na rysunkach urządzeń</w:t>
      </w:r>
    </w:p>
    <w:p w:rsidR="00F44C10" w:rsidRDefault="00F44C10" w:rsidP="00352655">
      <w:pPr>
        <w:pStyle w:val="Akapitzlist"/>
        <w:widowControl/>
        <w:numPr>
          <w:ilvl w:val="0"/>
          <w:numId w:val="30"/>
        </w:numPr>
        <w:tabs>
          <w:tab w:val="center" w:pos="4536"/>
          <w:tab w:val="right" w:pos="9072"/>
        </w:tabs>
        <w:suppressAutoHyphens w:val="0"/>
        <w:autoSpaceDN/>
        <w:jc w:val="both"/>
        <w:textAlignment w:val="auto"/>
        <w:rPr>
          <w:rFonts w:ascii="Arial" w:hAnsi="Arial" w:cs="Arial"/>
          <w:sz w:val="24"/>
          <w:szCs w:val="24"/>
        </w:rPr>
      </w:pPr>
      <w:r w:rsidRPr="00F44C10">
        <w:rPr>
          <w:rFonts w:ascii="Arial" w:hAnsi="Arial" w:cs="Arial"/>
          <w:sz w:val="24"/>
          <w:szCs w:val="24"/>
        </w:rPr>
        <w:t>Wykonanie przebić w ścianach nośnych wraz z nadprożami i belkami</w:t>
      </w:r>
    </w:p>
    <w:p w:rsidR="00F44C10" w:rsidRDefault="00F44C10" w:rsidP="00F44C10">
      <w:pPr>
        <w:pStyle w:val="Akapitzlist"/>
        <w:widowControl/>
        <w:numPr>
          <w:ilvl w:val="0"/>
          <w:numId w:val="30"/>
        </w:numPr>
        <w:tabs>
          <w:tab w:val="center" w:pos="4536"/>
          <w:tab w:val="right" w:pos="9072"/>
        </w:tabs>
        <w:suppressAutoHyphens w:val="0"/>
        <w:autoSpaceDN/>
        <w:jc w:val="both"/>
        <w:textAlignment w:val="auto"/>
        <w:rPr>
          <w:rFonts w:ascii="Arial" w:hAnsi="Arial" w:cs="Arial"/>
          <w:sz w:val="24"/>
          <w:szCs w:val="24"/>
        </w:rPr>
      </w:pPr>
      <w:r>
        <w:rPr>
          <w:rFonts w:ascii="Arial" w:hAnsi="Arial" w:cs="Arial"/>
          <w:sz w:val="24"/>
          <w:szCs w:val="24"/>
        </w:rPr>
        <w:t>M</w:t>
      </w:r>
      <w:r w:rsidRPr="00F44C10">
        <w:rPr>
          <w:rFonts w:ascii="Arial" w:hAnsi="Arial" w:cs="Arial"/>
          <w:sz w:val="24"/>
          <w:szCs w:val="24"/>
        </w:rPr>
        <w:t xml:space="preserve">urowanie nowych ścian </w:t>
      </w:r>
      <w:r>
        <w:rPr>
          <w:rFonts w:ascii="Arial" w:hAnsi="Arial" w:cs="Arial"/>
          <w:sz w:val="24"/>
          <w:szCs w:val="24"/>
        </w:rPr>
        <w:t>działowych- zgodnie z projektem</w:t>
      </w:r>
    </w:p>
    <w:p w:rsidR="00F44C10" w:rsidRDefault="00F44C10" w:rsidP="00F44C10">
      <w:pPr>
        <w:pStyle w:val="Akapitzlist"/>
        <w:widowControl/>
        <w:numPr>
          <w:ilvl w:val="0"/>
          <w:numId w:val="30"/>
        </w:numPr>
        <w:tabs>
          <w:tab w:val="center" w:pos="4536"/>
          <w:tab w:val="right" w:pos="9072"/>
        </w:tabs>
        <w:suppressAutoHyphens w:val="0"/>
        <w:autoSpaceDN/>
        <w:jc w:val="both"/>
        <w:textAlignment w:val="auto"/>
        <w:rPr>
          <w:rFonts w:ascii="Arial" w:hAnsi="Arial" w:cs="Arial"/>
          <w:sz w:val="24"/>
          <w:szCs w:val="24"/>
        </w:rPr>
      </w:pPr>
      <w:r>
        <w:rPr>
          <w:rFonts w:ascii="Arial" w:hAnsi="Arial" w:cs="Arial"/>
          <w:sz w:val="24"/>
          <w:szCs w:val="24"/>
        </w:rPr>
        <w:t>P</w:t>
      </w:r>
      <w:r w:rsidRPr="00F44C10">
        <w:rPr>
          <w:rFonts w:ascii="Arial" w:hAnsi="Arial" w:cs="Arial"/>
          <w:sz w:val="24"/>
          <w:szCs w:val="24"/>
        </w:rPr>
        <w:t>rzebudowa wewnętrznych instalacji: wody, kana</w:t>
      </w:r>
      <w:r>
        <w:rPr>
          <w:rFonts w:ascii="Arial" w:hAnsi="Arial" w:cs="Arial"/>
          <w:sz w:val="24"/>
          <w:szCs w:val="24"/>
        </w:rPr>
        <w:t>lizacji sanitarnej, co,</w:t>
      </w:r>
      <w:r w:rsidRPr="00F44C10">
        <w:rPr>
          <w:rFonts w:ascii="Arial" w:hAnsi="Arial" w:cs="Arial"/>
          <w:sz w:val="24"/>
          <w:szCs w:val="24"/>
        </w:rPr>
        <w:t xml:space="preserve"> elektrycznej, </w:t>
      </w:r>
      <w:r>
        <w:rPr>
          <w:rFonts w:ascii="Arial" w:hAnsi="Arial" w:cs="Arial"/>
          <w:sz w:val="24"/>
          <w:szCs w:val="24"/>
        </w:rPr>
        <w:t>wentylacji mechanicznej i klimatyzacji</w:t>
      </w:r>
    </w:p>
    <w:p w:rsidR="00F44C10" w:rsidRDefault="00F44C10" w:rsidP="00352655">
      <w:pPr>
        <w:pStyle w:val="Akapitzlist"/>
        <w:widowControl/>
        <w:numPr>
          <w:ilvl w:val="0"/>
          <w:numId w:val="30"/>
        </w:numPr>
        <w:tabs>
          <w:tab w:val="center" w:pos="4536"/>
          <w:tab w:val="right" w:pos="9072"/>
        </w:tabs>
        <w:suppressAutoHyphens w:val="0"/>
        <w:autoSpaceDN/>
        <w:jc w:val="both"/>
        <w:textAlignment w:val="auto"/>
        <w:rPr>
          <w:rFonts w:ascii="Arial" w:hAnsi="Arial" w:cs="Arial"/>
          <w:sz w:val="24"/>
          <w:szCs w:val="24"/>
        </w:rPr>
      </w:pPr>
      <w:r w:rsidRPr="00F44C10">
        <w:rPr>
          <w:rFonts w:ascii="Arial" w:hAnsi="Arial" w:cs="Arial"/>
          <w:sz w:val="24"/>
          <w:szCs w:val="24"/>
        </w:rPr>
        <w:t>Wykonanie nowych posadzek</w:t>
      </w:r>
    </w:p>
    <w:p w:rsidR="00F44C10" w:rsidRDefault="00F44C10" w:rsidP="00352655">
      <w:pPr>
        <w:pStyle w:val="Akapitzlist"/>
        <w:widowControl/>
        <w:numPr>
          <w:ilvl w:val="0"/>
          <w:numId w:val="30"/>
        </w:numPr>
        <w:tabs>
          <w:tab w:val="center" w:pos="4536"/>
          <w:tab w:val="right" w:pos="9072"/>
        </w:tabs>
        <w:suppressAutoHyphens w:val="0"/>
        <w:autoSpaceDN/>
        <w:jc w:val="both"/>
        <w:textAlignment w:val="auto"/>
        <w:rPr>
          <w:rFonts w:ascii="Arial" w:hAnsi="Arial" w:cs="Arial"/>
          <w:sz w:val="24"/>
          <w:szCs w:val="24"/>
        </w:rPr>
      </w:pPr>
      <w:r w:rsidRPr="00F44C10">
        <w:rPr>
          <w:rFonts w:ascii="Arial" w:hAnsi="Arial" w:cs="Arial"/>
          <w:sz w:val="24"/>
          <w:szCs w:val="24"/>
        </w:rPr>
        <w:t>Demontaż istniejącej stolarki okiennej i drzwiowej i montaż nowej wykonanej na zamówienie</w:t>
      </w:r>
    </w:p>
    <w:p w:rsidR="00F44C10" w:rsidRDefault="00F44C10" w:rsidP="00352655">
      <w:pPr>
        <w:pStyle w:val="Akapitzlist"/>
        <w:widowControl/>
        <w:numPr>
          <w:ilvl w:val="0"/>
          <w:numId w:val="30"/>
        </w:numPr>
        <w:tabs>
          <w:tab w:val="center" w:pos="4536"/>
          <w:tab w:val="right" w:pos="9072"/>
        </w:tabs>
        <w:suppressAutoHyphens w:val="0"/>
        <w:autoSpaceDN/>
        <w:jc w:val="both"/>
        <w:textAlignment w:val="auto"/>
        <w:rPr>
          <w:rFonts w:ascii="Arial" w:hAnsi="Arial" w:cs="Arial"/>
          <w:sz w:val="24"/>
          <w:szCs w:val="24"/>
        </w:rPr>
      </w:pPr>
      <w:r>
        <w:rPr>
          <w:rFonts w:ascii="Arial" w:hAnsi="Arial" w:cs="Arial"/>
          <w:sz w:val="24"/>
          <w:szCs w:val="24"/>
        </w:rPr>
        <w:t>M</w:t>
      </w:r>
      <w:r w:rsidRPr="00F44C10">
        <w:rPr>
          <w:rFonts w:ascii="Arial" w:hAnsi="Arial" w:cs="Arial"/>
          <w:sz w:val="24"/>
          <w:szCs w:val="24"/>
        </w:rPr>
        <w:t>ontaż nowej stolarki okiennej i drzwiowej</w:t>
      </w:r>
    </w:p>
    <w:p w:rsidR="00F44C10" w:rsidRDefault="00F44C10" w:rsidP="00352655">
      <w:pPr>
        <w:pStyle w:val="Akapitzlist"/>
        <w:widowControl/>
        <w:numPr>
          <w:ilvl w:val="0"/>
          <w:numId w:val="30"/>
        </w:numPr>
        <w:tabs>
          <w:tab w:val="center" w:pos="4536"/>
          <w:tab w:val="right" w:pos="9072"/>
        </w:tabs>
        <w:suppressAutoHyphens w:val="0"/>
        <w:autoSpaceDN/>
        <w:jc w:val="both"/>
        <w:textAlignment w:val="auto"/>
        <w:rPr>
          <w:rFonts w:ascii="Arial" w:hAnsi="Arial" w:cs="Arial"/>
          <w:sz w:val="24"/>
          <w:szCs w:val="24"/>
        </w:rPr>
      </w:pPr>
      <w:r>
        <w:rPr>
          <w:rFonts w:ascii="Arial" w:hAnsi="Arial" w:cs="Arial"/>
          <w:sz w:val="24"/>
          <w:szCs w:val="24"/>
        </w:rPr>
        <w:t>P</w:t>
      </w:r>
      <w:r w:rsidRPr="00F44C10">
        <w:rPr>
          <w:rFonts w:ascii="Arial" w:hAnsi="Arial" w:cs="Arial"/>
          <w:sz w:val="24"/>
          <w:szCs w:val="24"/>
        </w:rPr>
        <w:t>race wykończeniowe- uzupełnienie tynków, podłóg ,glazury oraz malowanie.</w:t>
      </w:r>
    </w:p>
    <w:p w:rsidR="00F44C10" w:rsidRPr="00F44C10" w:rsidRDefault="00F44C10" w:rsidP="00F44C10">
      <w:pPr>
        <w:pStyle w:val="Akapitzlist"/>
        <w:widowControl/>
        <w:tabs>
          <w:tab w:val="center" w:pos="4536"/>
          <w:tab w:val="right" w:pos="9072"/>
        </w:tabs>
        <w:suppressAutoHyphens w:val="0"/>
        <w:autoSpaceDN/>
        <w:jc w:val="both"/>
        <w:textAlignment w:val="auto"/>
        <w:rPr>
          <w:rFonts w:ascii="Arial" w:hAnsi="Arial" w:cs="Arial"/>
          <w:sz w:val="24"/>
          <w:szCs w:val="24"/>
        </w:rPr>
      </w:pPr>
    </w:p>
    <w:p w:rsidR="00F44C10" w:rsidRPr="00F44C10" w:rsidRDefault="00F44C10" w:rsidP="00F44C10">
      <w:pPr>
        <w:widowControl/>
        <w:tabs>
          <w:tab w:val="center" w:pos="4536"/>
          <w:tab w:val="right" w:pos="9072"/>
        </w:tabs>
        <w:suppressAutoHyphens w:val="0"/>
        <w:autoSpaceDN/>
        <w:jc w:val="both"/>
        <w:textAlignment w:val="auto"/>
        <w:rPr>
          <w:rFonts w:ascii="Arial" w:hAnsi="Arial" w:cs="Arial"/>
          <w:sz w:val="24"/>
          <w:szCs w:val="24"/>
        </w:rPr>
      </w:pPr>
      <w:r w:rsidRPr="00F44C10">
        <w:rPr>
          <w:rFonts w:ascii="Arial" w:hAnsi="Arial" w:cs="Arial"/>
          <w:sz w:val="24"/>
          <w:szCs w:val="24"/>
        </w:rPr>
        <w:t>UWAGA :Prace będą prowadzone na obiekcie czynnym, należy prace prowadzić etapowo w taki  sposób aby nie zakłócić ciągłości funkcjonowania strefy kuchennej !</w:t>
      </w:r>
    </w:p>
    <w:p w:rsidR="005D579B" w:rsidRPr="009B292B" w:rsidRDefault="005D579B"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
          <w:bCs/>
          <w:kern w:val="0"/>
          <w:sz w:val="24"/>
          <w:szCs w:val="24"/>
          <w:lang w:eastAsia="pl-PL"/>
        </w:rPr>
      </w:pPr>
      <w:r w:rsidRPr="009B292B">
        <w:rPr>
          <w:rFonts w:ascii="Arial" w:eastAsia="Times New Roman" w:hAnsi="Arial" w:cs="Arial"/>
          <w:b/>
          <w:bCs/>
          <w:kern w:val="0"/>
          <w:sz w:val="24"/>
          <w:szCs w:val="24"/>
          <w:lang w:eastAsia="pl-PL"/>
        </w:rPr>
        <w:t>Prace wykończeniowe:</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 xml:space="preserve">Montaż rusztowań, ich eksploatacja i demontaż powinny być wykonane zgodnie </w:t>
      </w:r>
      <w:r w:rsidRPr="009B292B">
        <w:rPr>
          <w:rFonts w:ascii="Arial" w:eastAsia="Times New Roman" w:hAnsi="Arial" w:cs="Arial"/>
          <w:bCs/>
          <w:kern w:val="0"/>
          <w:sz w:val="24"/>
          <w:szCs w:val="24"/>
          <w:lang w:eastAsia="pl-PL"/>
        </w:rPr>
        <w:br/>
        <w:t>z instrukcją producenta lub projektem indywidualnym.</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Osoby zatrudnione przy montażu i demontażu rusztowań oraz monterzy podestów roboczych powinien posiadać wymagane uprawnienia.</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Osoby dokonujące montażu i demontażu rusztowań obowiązane są do stosowania urządzeń zabezpieczających przed upadkiem z wysokości.</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 xml:space="preserve">Przed montażem i demontażem rusztowań należy wyznaczyć i wygrodzić strefę niebezpieczną. </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 xml:space="preserve">Rusztowania i ruchome podesty robocze powinny być wykorzystywane zgodnie </w:t>
      </w:r>
      <w:r w:rsidRPr="009B292B">
        <w:rPr>
          <w:rFonts w:ascii="Arial" w:eastAsia="Times New Roman" w:hAnsi="Arial" w:cs="Arial"/>
          <w:bCs/>
          <w:kern w:val="0"/>
          <w:sz w:val="24"/>
          <w:szCs w:val="24"/>
          <w:lang w:eastAsia="pl-PL"/>
        </w:rPr>
        <w:br/>
        <w:t>z przeznaczeniem.</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Odbiór rusztowania dokonuje się wpisem do dziennika budowy lub w protokole odbioru technicznego.</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W przypadku rusztowań systemowych dopuszczalne jest umieszczenie poręczy ochronnej na wysokości 1,00m.</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Rusztowania z elementów metalowych powinny być uziemione i posiadać instalację piorunochronną.</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Stosowanie siatek ochronnych nie zwalnia z obowiązku stosowania balustrad.</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Roboty wykończeniowe wewnętrzne mogą być wykonywane z rusztowań składanych typu „Warszawa” (roboty tynkarskie, montażowe, instalacyjne) oraz drabin rozstawnych (roboty malarskie).</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 xml:space="preserve">Montaż rusztowań, ich eksploatacja i demontaż powinny być wykonane zgodnie </w:t>
      </w:r>
      <w:r w:rsidRPr="009B292B">
        <w:rPr>
          <w:rFonts w:ascii="Arial" w:eastAsia="Times New Roman" w:hAnsi="Arial" w:cs="Arial"/>
          <w:bCs/>
          <w:kern w:val="0"/>
          <w:sz w:val="24"/>
          <w:szCs w:val="24"/>
          <w:lang w:eastAsia="pl-PL"/>
        </w:rPr>
        <w:br/>
        <w:t>z  instrukcją producenta.</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lastRenderedPageBreak/>
        <w:t xml:space="preserve">Montaż i demontaż tego typu rusztowań może być przeprowadzony tylko i wyłącznie przez osoby odpowiednio przeszkolone w zakresie jego konstrukcji, montażu </w:t>
      </w:r>
      <w:r w:rsidRPr="009B292B">
        <w:rPr>
          <w:rFonts w:ascii="Arial" w:eastAsia="Times New Roman" w:hAnsi="Arial" w:cs="Arial"/>
          <w:bCs/>
          <w:kern w:val="0"/>
          <w:sz w:val="24"/>
          <w:szCs w:val="24"/>
          <w:lang w:eastAsia="pl-PL"/>
        </w:rPr>
        <w:br/>
        <w:t>i demontażu.</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Rusztowania tego typu powinny być wykorzystywane zgodnie z przeznaczeniem.</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Dopuszcza się wykonywanie robót malarskich przy użyciu drabin rozstawnych tylko do wysokości nieprzekraczalnej 4,0m od poziomu podłogi.</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Drabiny należy zabezpieczyć przed poślizgiem i rozsunięciem się oraz zapewnić ich stabilność.</w:t>
      </w:r>
    </w:p>
    <w:p w:rsidR="00111B3C"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W pomieszczeniach, w których będą prowadzone roboty malarskie roztworami wodnymi, należy wyłączyć instalację elektryczną i stosować zasilanie, które nie będzie mogło spowodować zagrożenia prądem elektrycznym.</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Przy ręcznej lub mechanicznej obróbce elementów kamiennych, pracownicy powinni używać środków ochrony indywidualnej, takich jak:</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 xml:space="preserve">- gogle lub przyłbice ochronne, </w:t>
      </w:r>
    </w:p>
    <w:p w:rsidR="00FB534A" w:rsidRPr="009B292B" w:rsidRDefault="009B292B"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 xml:space="preserve">- </w:t>
      </w:r>
      <w:r w:rsidR="00FB534A" w:rsidRPr="009B292B">
        <w:rPr>
          <w:rFonts w:ascii="Arial" w:eastAsia="Times New Roman" w:hAnsi="Arial" w:cs="Arial"/>
          <w:bCs/>
          <w:kern w:val="0"/>
          <w:sz w:val="24"/>
          <w:szCs w:val="24"/>
          <w:lang w:eastAsia="pl-PL"/>
        </w:rPr>
        <w:t>hełmy ochronne,</w:t>
      </w:r>
      <w:r w:rsidR="00FB534A" w:rsidRPr="009B292B">
        <w:rPr>
          <w:rFonts w:ascii="Arial" w:eastAsia="Times New Roman" w:hAnsi="Arial" w:cs="Arial"/>
          <w:bCs/>
          <w:kern w:val="0"/>
          <w:sz w:val="24"/>
          <w:szCs w:val="24"/>
          <w:lang w:eastAsia="pl-PL"/>
        </w:rPr>
        <w:tab/>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 rękawice wzmocnione skóra,</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 obuwie z wkładkami stalowymi chroniącymi palce stóp.</w:t>
      </w:r>
    </w:p>
    <w:p w:rsidR="005036AF"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 xml:space="preserve">Stanowiska pracy powinny umożliwić swobodę ruchu, </w:t>
      </w:r>
      <w:r w:rsidR="002318F3" w:rsidRPr="009B292B">
        <w:rPr>
          <w:rFonts w:ascii="Arial" w:eastAsia="Times New Roman" w:hAnsi="Arial" w:cs="Arial"/>
          <w:bCs/>
          <w:kern w:val="0"/>
          <w:sz w:val="24"/>
          <w:szCs w:val="24"/>
          <w:lang w:eastAsia="pl-PL"/>
        </w:rPr>
        <w:t>niezbędną do wykonywania pracy.</w:t>
      </w:r>
    </w:p>
    <w:p w:rsidR="002E54F4" w:rsidRPr="009B292B" w:rsidRDefault="002E54F4"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p>
    <w:p w:rsidR="005036AF"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
          <w:bCs/>
          <w:kern w:val="0"/>
          <w:sz w:val="24"/>
          <w:szCs w:val="24"/>
          <w:lang w:eastAsia="pl-PL"/>
        </w:rPr>
      </w:pPr>
      <w:r w:rsidRPr="009B292B">
        <w:rPr>
          <w:rFonts w:ascii="Arial" w:eastAsia="Times New Roman" w:hAnsi="Arial" w:cs="Arial"/>
          <w:b/>
          <w:bCs/>
          <w:kern w:val="0"/>
          <w:sz w:val="24"/>
          <w:szCs w:val="24"/>
          <w:lang w:eastAsia="pl-PL"/>
        </w:rPr>
        <w:t>Maszyny i urządzenia techniczne użytkowane na placu budowy:</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Maszyny i inne urządzenia techniczne oraz narzędzia zmechanizowane powinny być montowane, eksploatowane i obsługiwane zgodnie z instrukcją producenta oraz spełniać wymagania określone w przepisach dotyczących systemu oceny zgodności.</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Maszyny i inne urządzenia techniczne, podlegające dozorowi technicznemu, mogą być używane na terenie budowy tylko wówczas, jeżeli wystawiono dokumenty uprawniające do ich eksploatacji.</w:t>
      </w:r>
    </w:p>
    <w:p w:rsidR="00FB534A" w:rsidRPr="009B292B"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 xml:space="preserve">Wykonawca, użytkujący maszyny i inne urządzenia techniczne, nie podlegające dozorowi technicznemu, powinien udostępnić organom kontroli dokumentacje techniczno – ruchową lub instrukcję obsługi tych maszyn, urządzeń. </w:t>
      </w:r>
    </w:p>
    <w:p w:rsidR="00A651DE" w:rsidRPr="009B292B" w:rsidRDefault="00A651DE" w:rsidP="0030314E">
      <w:pPr>
        <w:autoSpaceDE w:val="0"/>
        <w:jc w:val="both"/>
        <w:rPr>
          <w:rFonts w:ascii="Arial" w:hAnsi="Arial" w:cs="Arial"/>
          <w:w w:val="95"/>
          <w:sz w:val="24"/>
          <w:szCs w:val="24"/>
        </w:rPr>
      </w:pPr>
    </w:p>
    <w:p w:rsidR="005036AF" w:rsidRPr="005D1E65" w:rsidRDefault="00FB534A" w:rsidP="00E07137">
      <w:pPr>
        <w:pStyle w:val="Akapitzlist"/>
        <w:numPr>
          <w:ilvl w:val="0"/>
          <w:numId w:val="24"/>
        </w:numPr>
        <w:autoSpaceDE w:val="0"/>
        <w:jc w:val="both"/>
        <w:rPr>
          <w:rFonts w:ascii="Arial" w:hAnsi="Arial" w:cs="Arial"/>
          <w:b/>
          <w:bCs/>
          <w:sz w:val="24"/>
          <w:szCs w:val="24"/>
        </w:rPr>
      </w:pPr>
      <w:r w:rsidRPr="005D1E65">
        <w:rPr>
          <w:rFonts w:ascii="Arial" w:hAnsi="Arial" w:cs="Arial"/>
          <w:b/>
          <w:bCs/>
          <w:sz w:val="24"/>
          <w:szCs w:val="24"/>
        </w:rPr>
        <w:t>Wykaz ist</w:t>
      </w:r>
      <w:r w:rsidR="00A651DE" w:rsidRPr="005D1E65">
        <w:rPr>
          <w:rFonts w:ascii="Arial" w:hAnsi="Arial" w:cs="Arial"/>
          <w:b/>
          <w:bCs/>
          <w:sz w:val="24"/>
          <w:szCs w:val="24"/>
        </w:rPr>
        <w:t>niejących obiektów budowlanych:</w:t>
      </w:r>
    </w:p>
    <w:p w:rsidR="00FB534A" w:rsidRDefault="00E51C4D" w:rsidP="005F217E">
      <w:pPr>
        <w:pStyle w:val="Akapitzlist"/>
        <w:numPr>
          <w:ilvl w:val="0"/>
          <w:numId w:val="18"/>
        </w:numPr>
        <w:autoSpaceDE w:val="0"/>
        <w:autoSpaceDN/>
        <w:jc w:val="both"/>
        <w:textAlignment w:val="auto"/>
        <w:rPr>
          <w:rFonts w:ascii="Arial" w:hAnsi="Arial" w:cs="Arial"/>
          <w:sz w:val="24"/>
          <w:szCs w:val="24"/>
        </w:rPr>
      </w:pPr>
      <w:r w:rsidRPr="009B292B">
        <w:rPr>
          <w:rFonts w:ascii="Arial" w:hAnsi="Arial" w:cs="Arial"/>
          <w:sz w:val="24"/>
          <w:szCs w:val="24"/>
        </w:rPr>
        <w:t>T</w:t>
      </w:r>
      <w:r w:rsidR="00FB534A" w:rsidRPr="009B292B">
        <w:rPr>
          <w:rFonts w:ascii="Arial" w:hAnsi="Arial" w:cs="Arial"/>
          <w:sz w:val="24"/>
          <w:szCs w:val="24"/>
        </w:rPr>
        <w:t>eren działki Inwestora jest zabudowany</w:t>
      </w:r>
      <w:r w:rsidRPr="009B292B">
        <w:rPr>
          <w:rFonts w:ascii="Arial" w:hAnsi="Arial" w:cs="Arial"/>
          <w:sz w:val="24"/>
          <w:szCs w:val="24"/>
        </w:rPr>
        <w:t>. Na terenie inwestycji</w:t>
      </w:r>
      <w:r w:rsidR="00F44C10">
        <w:rPr>
          <w:rFonts w:ascii="Arial" w:hAnsi="Arial" w:cs="Arial"/>
          <w:sz w:val="24"/>
          <w:szCs w:val="24"/>
        </w:rPr>
        <w:t xml:space="preserve"> znajduje</w:t>
      </w:r>
      <w:r w:rsidR="00710470" w:rsidRPr="009B292B">
        <w:rPr>
          <w:rFonts w:ascii="Arial" w:hAnsi="Arial" w:cs="Arial"/>
          <w:sz w:val="24"/>
          <w:szCs w:val="24"/>
        </w:rPr>
        <w:t xml:space="preserve"> się istniejący przedmiotowy budynek </w:t>
      </w:r>
      <w:r w:rsidR="00F44C10">
        <w:rPr>
          <w:rFonts w:ascii="Arial" w:hAnsi="Arial" w:cs="Arial"/>
          <w:sz w:val="24"/>
          <w:szCs w:val="24"/>
        </w:rPr>
        <w:t>kuchni szpitalnej</w:t>
      </w:r>
      <w:r w:rsidR="00710470" w:rsidRPr="009B292B">
        <w:rPr>
          <w:rFonts w:ascii="Arial" w:hAnsi="Arial" w:cs="Arial"/>
          <w:sz w:val="24"/>
          <w:szCs w:val="24"/>
        </w:rPr>
        <w:t>,</w:t>
      </w:r>
      <w:r w:rsidR="00F44C10">
        <w:rPr>
          <w:rFonts w:ascii="Arial" w:hAnsi="Arial" w:cs="Arial"/>
          <w:sz w:val="24"/>
          <w:szCs w:val="24"/>
        </w:rPr>
        <w:t xml:space="preserve"> będący przedmiotem opracowania, a także pozostałe budynki szpitalne zgodnie z rysunkiem zagospodarowania.</w:t>
      </w:r>
    </w:p>
    <w:p w:rsidR="00F44C10" w:rsidRPr="009B292B" w:rsidRDefault="00F44C10" w:rsidP="00F44C10">
      <w:pPr>
        <w:pStyle w:val="Akapitzlist"/>
        <w:numPr>
          <w:ilvl w:val="0"/>
          <w:numId w:val="18"/>
        </w:numPr>
        <w:autoSpaceDE w:val="0"/>
        <w:autoSpaceDN/>
        <w:jc w:val="both"/>
        <w:textAlignment w:val="auto"/>
        <w:rPr>
          <w:rFonts w:ascii="Arial" w:hAnsi="Arial" w:cs="Arial"/>
          <w:sz w:val="24"/>
          <w:szCs w:val="24"/>
        </w:rPr>
      </w:pPr>
      <w:r w:rsidRPr="00F44C10">
        <w:rPr>
          <w:rFonts w:ascii="Arial" w:hAnsi="Arial" w:cs="Arial"/>
          <w:sz w:val="24"/>
          <w:szCs w:val="24"/>
        </w:rPr>
        <w:t>Prace obejmują przebudowę wewnętrzną pomieszczeń, zagospodarowanie terenu pozostaje jak dotychczas.</w:t>
      </w:r>
    </w:p>
    <w:p w:rsidR="00FB534A" w:rsidRPr="002878DC" w:rsidRDefault="00FB534A" w:rsidP="0030314E">
      <w:pPr>
        <w:autoSpaceDE w:val="0"/>
        <w:jc w:val="both"/>
        <w:rPr>
          <w:rFonts w:ascii="Arial" w:hAnsi="Arial" w:cs="Arial"/>
          <w:color w:val="FF0000"/>
          <w:w w:val="95"/>
          <w:sz w:val="24"/>
          <w:szCs w:val="24"/>
        </w:rPr>
      </w:pPr>
    </w:p>
    <w:p w:rsidR="005036AF" w:rsidRPr="005D1E65" w:rsidRDefault="00FB534A" w:rsidP="00E07137">
      <w:pPr>
        <w:pStyle w:val="Akapitzlist"/>
        <w:numPr>
          <w:ilvl w:val="0"/>
          <w:numId w:val="24"/>
        </w:numPr>
        <w:autoSpaceDE w:val="0"/>
        <w:jc w:val="both"/>
        <w:rPr>
          <w:rFonts w:eastAsia="Times New Roman" w:cs="Arial"/>
          <w:b/>
          <w:bCs/>
          <w:kern w:val="0"/>
          <w:sz w:val="28"/>
          <w:szCs w:val="28"/>
          <w:lang w:eastAsia="pl-PL"/>
        </w:rPr>
      </w:pPr>
      <w:r w:rsidRPr="005D1E65">
        <w:rPr>
          <w:rFonts w:ascii="Arial" w:hAnsi="Arial" w:cs="Arial"/>
          <w:b/>
          <w:bCs/>
          <w:sz w:val="24"/>
          <w:szCs w:val="24"/>
        </w:rPr>
        <w:t>Wskazanie elementów zagospodarowania działki lub terenu, które mogą stwarzać zagrożenie bezpieczeństwa i zdrowia ludzi</w:t>
      </w:r>
      <w:r w:rsidR="005D1E65" w:rsidRPr="005D1E65">
        <w:rPr>
          <w:rFonts w:eastAsia="Times New Roman" w:cs="Arial"/>
          <w:b/>
          <w:bCs/>
          <w:kern w:val="0"/>
          <w:sz w:val="28"/>
          <w:szCs w:val="28"/>
          <w:lang w:eastAsia="pl-PL"/>
        </w:rPr>
        <w:t>:</w:t>
      </w:r>
    </w:p>
    <w:p w:rsidR="00FB534A" w:rsidRPr="009B292B" w:rsidRDefault="002948AC" w:rsidP="005F217E">
      <w:pPr>
        <w:pStyle w:val="Akapitzlist"/>
        <w:numPr>
          <w:ilvl w:val="0"/>
          <w:numId w:val="18"/>
        </w:numPr>
        <w:autoSpaceDE w:val="0"/>
        <w:jc w:val="both"/>
        <w:rPr>
          <w:rFonts w:ascii="Arial" w:eastAsia="Times New Roman" w:hAnsi="Arial" w:cs="Arial"/>
          <w:bCs/>
          <w:kern w:val="0"/>
          <w:sz w:val="24"/>
          <w:szCs w:val="24"/>
          <w:lang w:eastAsia="pl-PL"/>
        </w:rPr>
      </w:pPr>
      <w:r w:rsidRPr="009B292B">
        <w:rPr>
          <w:rFonts w:ascii="Arial" w:eastAsia="Times New Roman" w:hAnsi="Arial" w:cs="Arial"/>
          <w:bCs/>
          <w:kern w:val="0"/>
          <w:sz w:val="24"/>
          <w:szCs w:val="24"/>
          <w:lang w:eastAsia="pl-PL"/>
        </w:rPr>
        <w:t>B</w:t>
      </w:r>
      <w:r w:rsidR="00FB534A" w:rsidRPr="009B292B">
        <w:rPr>
          <w:rFonts w:ascii="Arial" w:eastAsia="Times New Roman" w:hAnsi="Arial" w:cs="Arial"/>
          <w:bCs/>
          <w:kern w:val="0"/>
          <w:sz w:val="24"/>
          <w:szCs w:val="24"/>
          <w:lang w:eastAsia="pl-PL"/>
        </w:rPr>
        <w:t>ra</w:t>
      </w:r>
      <w:r w:rsidRPr="009B292B">
        <w:rPr>
          <w:rFonts w:ascii="Arial" w:eastAsia="Times New Roman" w:hAnsi="Arial" w:cs="Arial"/>
          <w:bCs/>
          <w:kern w:val="0"/>
          <w:sz w:val="24"/>
          <w:szCs w:val="24"/>
          <w:lang w:eastAsia="pl-PL"/>
        </w:rPr>
        <w:t>k. Na terenie inwestycji nie znajdują się żadne elementy mogące stwarzać zagrożenie bezpieczeństwa i zdrowia ludzi.</w:t>
      </w:r>
      <w:r w:rsidR="00FB534A" w:rsidRPr="009B292B">
        <w:rPr>
          <w:rFonts w:eastAsia="Times New Roman" w:cs="Arial"/>
          <w:kern w:val="0"/>
          <w:sz w:val="24"/>
          <w:szCs w:val="24"/>
          <w:lang w:eastAsia="pl-PL"/>
        </w:rPr>
        <w:t xml:space="preserve">                                                     </w:t>
      </w:r>
      <w:r w:rsidR="00FB534A" w:rsidRPr="009B292B">
        <w:rPr>
          <w:rFonts w:ascii="Arial" w:hAnsi="Arial" w:cs="Arial"/>
          <w:b/>
          <w:bCs/>
          <w:w w:val="95"/>
          <w:sz w:val="24"/>
          <w:szCs w:val="24"/>
        </w:rPr>
        <w:t xml:space="preserve"> </w:t>
      </w:r>
    </w:p>
    <w:p w:rsidR="00FB534A" w:rsidRPr="002878DC" w:rsidRDefault="00FB534A" w:rsidP="0030314E">
      <w:pPr>
        <w:autoSpaceDE w:val="0"/>
        <w:jc w:val="both"/>
        <w:rPr>
          <w:rFonts w:ascii="Arial" w:hAnsi="Arial" w:cs="Arial"/>
          <w:color w:val="FF0000"/>
          <w:w w:val="95"/>
          <w:sz w:val="24"/>
          <w:szCs w:val="24"/>
        </w:rPr>
      </w:pPr>
    </w:p>
    <w:p w:rsidR="005036AF" w:rsidRPr="005D1E65" w:rsidRDefault="00FB534A" w:rsidP="00E07137">
      <w:pPr>
        <w:pStyle w:val="Akapitzlist"/>
        <w:numPr>
          <w:ilvl w:val="0"/>
          <w:numId w:val="24"/>
        </w:numPr>
        <w:autoSpaceDE w:val="0"/>
        <w:jc w:val="both"/>
        <w:rPr>
          <w:rFonts w:ascii="Arial" w:hAnsi="Arial" w:cs="Arial"/>
          <w:b/>
          <w:bCs/>
          <w:w w:val="95"/>
          <w:sz w:val="24"/>
          <w:szCs w:val="24"/>
        </w:rPr>
      </w:pPr>
      <w:r w:rsidRPr="005D1E65">
        <w:rPr>
          <w:rFonts w:ascii="Arial" w:hAnsi="Arial" w:cs="Arial"/>
          <w:b/>
          <w:bCs/>
          <w:sz w:val="24"/>
          <w:szCs w:val="24"/>
        </w:rPr>
        <w:t>Wskazanie dotyczące przewidywanych zagrożeń występujących podczas realizacji robót budowlanych, określające skalę i rodzaje zagrożeń oraz m</w:t>
      </w:r>
      <w:r w:rsidR="00A651DE" w:rsidRPr="005D1E65">
        <w:rPr>
          <w:rFonts w:ascii="Arial" w:hAnsi="Arial" w:cs="Arial"/>
          <w:b/>
          <w:bCs/>
          <w:sz w:val="24"/>
          <w:szCs w:val="24"/>
        </w:rPr>
        <w:t xml:space="preserve">iejsce i czas ich wystąpienia: </w:t>
      </w:r>
    </w:p>
    <w:p w:rsidR="00F44C10" w:rsidRDefault="00F44C10" w:rsidP="00F44C10">
      <w:pPr>
        <w:pStyle w:val="Akapitzlist"/>
        <w:numPr>
          <w:ilvl w:val="0"/>
          <w:numId w:val="18"/>
        </w:numPr>
        <w:autoSpaceDE w:val="0"/>
        <w:autoSpaceDN/>
        <w:jc w:val="both"/>
        <w:textAlignment w:val="auto"/>
        <w:rPr>
          <w:rFonts w:ascii="Arial" w:hAnsi="Arial" w:cs="Arial"/>
          <w:sz w:val="24"/>
          <w:szCs w:val="24"/>
        </w:rPr>
      </w:pPr>
      <w:r>
        <w:rPr>
          <w:rFonts w:ascii="Arial" w:hAnsi="Arial" w:cs="Arial"/>
          <w:sz w:val="24"/>
          <w:szCs w:val="24"/>
        </w:rPr>
        <w:t>S</w:t>
      </w:r>
      <w:r w:rsidRPr="00F44C10">
        <w:rPr>
          <w:rFonts w:ascii="Arial" w:hAnsi="Arial" w:cs="Arial"/>
          <w:sz w:val="24"/>
          <w:szCs w:val="24"/>
        </w:rPr>
        <w:t xml:space="preserve">kala zagrożeń – zabezpieczeniem przed mogącymi wystąpić zagrożeniami </w:t>
      </w:r>
      <w:r w:rsidRPr="00F44C10">
        <w:rPr>
          <w:rFonts w:ascii="Arial" w:hAnsi="Arial" w:cs="Arial"/>
          <w:sz w:val="24"/>
          <w:szCs w:val="24"/>
        </w:rPr>
        <w:lastRenderedPageBreak/>
        <w:t>objąć osoby zatrudnione na budowie, jak również inne osoby tam przebywające, dopuszczenie do wykonywania robót na budowie, wyłącznie osoby posiadające ważne świadectwa stwierdzające przeszkolenie wymagane warunkami bhp, dla osób zatrudnionych w budownictwie, także przy wykonywaniu robót szczególnie niebezpiecznych, nie jest dopuszczalne wykonywanie robót budowlanych przez osoby nieposiadające uprawnień oraz kwalifikacji do tego typu robót budowlanych</w:t>
      </w:r>
    </w:p>
    <w:p w:rsidR="00F44C10" w:rsidRPr="00F44C10" w:rsidRDefault="00F44C10" w:rsidP="00F44C10">
      <w:pPr>
        <w:pStyle w:val="Akapitzlist"/>
        <w:numPr>
          <w:ilvl w:val="0"/>
          <w:numId w:val="18"/>
        </w:numPr>
        <w:rPr>
          <w:rFonts w:ascii="Arial" w:hAnsi="Arial" w:cs="Arial"/>
          <w:sz w:val="24"/>
          <w:szCs w:val="24"/>
        </w:rPr>
      </w:pPr>
      <w:r w:rsidRPr="00F44C10">
        <w:rPr>
          <w:rFonts w:ascii="Arial" w:hAnsi="Arial" w:cs="Arial"/>
          <w:sz w:val="24"/>
          <w:szCs w:val="24"/>
        </w:rPr>
        <w:t>rodzaje zagrożenia - możliwość upadku z wysokości powyżej 3 m przy wymianie stolarki okiennej, możliwość upadku podczas prac montażowych urządzeń wentylacji mechanicznej w obrębie elewacji budynku i przestrzeni stropodachu</w:t>
      </w:r>
    </w:p>
    <w:p w:rsidR="00FB534A" w:rsidRPr="009B292B" w:rsidRDefault="002948AC" w:rsidP="005F217E">
      <w:pPr>
        <w:pStyle w:val="Akapitzlist"/>
        <w:numPr>
          <w:ilvl w:val="0"/>
          <w:numId w:val="18"/>
        </w:numPr>
        <w:autoSpaceDE w:val="0"/>
        <w:autoSpaceDN/>
        <w:jc w:val="both"/>
        <w:textAlignment w:val="auto"/>
        <w:rPr>
          <w:rFonts w:ascii="Arial" w:hAnsi="Arial" w:cs="Arial"/>
          <w:sz w:val="24"/>
          <w:szCs w:val="24"/>
        </w:rPr>
      </w:pPr>
      <w:r w:rsidRPr="009B292B">
        <w:rPr>
          <w:rFonts w:ascii="Arial" w:hAnsi="Arial" w:cs="Arial"/>
          <w:sz w:val="24"/>
          <w:szCs w:val="24"/>
        </w:rPr>
        <w:t>P</w:t>
      </w:r>
      <w:r w:rsidR="00FB534A" w:rsidRPr="009B292B">
        <w:rPr>
          <w:rFonts w:ascii="Arial" w:hAnsi="Arial" w:cs="Arial"/>
          <w:sz w:val="24"/>
          <w:szCs w:val="24"/>
        </w:rPr>
        <w:t>race murarskie, ciesielskie, tynkarskie, instalacyjne – zagrożenie może wystąpić podczas prac na rusztowaniu, prac przy użyciu elektronarzędzi. Należy zwrócić szczególną uwagę na odpowiednie ustawienie podestów, barierek ochronnych oraz stosowanie odpowiedniej odzieży;</w:t>
      </w:r>
    </w:p>
    <w:p w:rsidR="00FB534A" w:rsidRPr="009B292B" w:rsidRDefault="00FB534A" w:rsidP="005F217E">
      <w:pPr>
        <w:pStyle w:val="Akapitzlist"/>
        <w:numPr>
          <w:ilvl w:val="0"/>
          <w:numId w:val="18"/>
        </w:numPr>
        <w:jc w:val="both"/>
        <w:rPr>
          <w:rFonts w:ascii="Arial" w:hAnsi="Arial" w:cs="Arial"/>
          <w:sz w:val="24"/>
          <w:szCs w:val="24"/>
        </w:rPr>
      </w:pPr>
      <w:r w:rsidRPr="009B292B">
        <w:rPr>
          <w:rFonts w:ascii="Arial" w:hAnsi="Arial" w:cs="Arial"/>
          <w:sz w:val="24"/>
          <w:szCs w:val="24"/>
        </w:rPr>
        <w:t xml:space="preserve">Ruch samochodów dostarczających materiał i wywożący odpady budowlane – będzie to miało istotne znaczenie przy dowożeniu i rozładunku materiałów </w:t>
      </w:r>
    </w:p>
    <w:p w:rsidR="00111B3C" w:rsidRPr="00111B3C" w:rsidRDefault="00FB534A" w:rsidP="00111B3C">
      <w:pPr>
        <w:pStyle w:val="Akapitzlist"/>
        <w:numPr>
          <w:ilvl w:val="0"/>
          <w:numId w:val="18"/>
        </w:numPr>
        <w:jc w:val="both"/>
        <w:rPr>
          <w:rFonts w:ascii="Arial" w:hAnsi="Arial" w:cs="Arial"/>
          <w:sz w:val="24"/>
          <w:szCs w:val="24"/>
        </w:rPr>
      </w:pPr>
      <w:r w:rsidRPr="009B292B">
        <w:rPr>
          <w:rFonts w:ascii="Arial" w:hAnsi="Arial" w:cs="Arial"/>
          <w:sz w:val="24"/>
          <w:szCs w:val="24"/>
        </w:rPr>
        <w:t xml:space="preserve">Nie przygotowanie lub nieskutecznie zabezpieczenie placu budowy przed osobami nieupoważnionymi, co może doprowadzić do wypadku z udziałem tych osób. </w:t>
      </w:r>
    </w:p>
    <w:p w:rsidR="00FB534A" w:rsidRPr="009B292B" w:rsidRDefault="00FB534A" w:rsidP="005F217E">
      <w:pPr>
        <w:pStyle w:val="Akapitzlist"/>
        <w:numPr>
          <w:ilvl w:val="0"/>
          <w:numId w:val="18"/>
        </w:numPr>
        <w:jc w:val="both"/>
        <w:rPr>
          <w:rFonts w:ascii="Arial" w:hAnsi="Arial" w:cs="Arial"/>
          <w:sz w:val="24"/>
          <w:szCs w:val="24"/>
        </w:rPr>
      </w:pPr>
      <w:r w:rsidRPr="009B292B">
        <w:rPr>
          <w:rFonts w:ascii="Arial" w:hAnsi="Arial" w:cs="Arial"/>
          <w:sz w:val="24"/>
          <w:szCs w:val="24"/>
        </w:rPr>
        <w:t xml:space="preserve"> Uszkodzenia mechaniczne przewodów elektrycznych zasilających urządzenia mechaniczne</w:t>
      </w:r>
    </w:p>
    <w:p w:rsidR="00FB534A" w:rsidRPr="009B292B" w:rsidRDefault="00FB534A" w:rsidP="005F217E">
      <w:pPr>
        <w:pStyle w:val="Akapitzlist"/>
        <w:numPr>
          <w:ilvl w:val="0"/>
          <w:numId w:val="18"/>
        </w:numPr>
        <w:jc w:val="both"/>
        <w:rPr>
          <w:rFonts w:ascii="Arial" w:hAnsi="Arial" w:cs="Arial"/>
          <w:sz w:val="24"/>
          <w:szCs w:val="24"/>
        </w:rPr>
      </w:pPr>
      <w:r w:rsidRPr="009B292B">
        <w:rPr>
          <w:rFonts w:ascii="Arial" w:hAnsi="Arial" w:cs="Arial"/>
          <w:sz w:val="24"/>
          <w:szCs w:val="24"/>
        </w:rPr>
        <w:t xml:space="preserve">Nieodpowiednie przygotowanie składowiska materiałów, wyrobów i urządzeń technicznych w sposób powodujący wywrócenie, zsunięcie, rozsunięcie się lub spadnięcie składowanych materiałów i urządzeń. </w:t>
      </w:r>
    </w:p>
    <w:p w:rsidR="00FB534A" w:rsidRPr="009B292B" w:rsidRDefault="002948AC" w:rsidP="005F217E">
      <w:pPr>
        <w:pStyle w:val="Akapitzlist"/>
        <w:numPr>
          <w:ilvl w:val="0"/>
          <w:numId w:val="18"/>
        </w:numPr>
        <w:jc w:val="both"/>
        <w:rPr>
          <w:rFonts w:ascii="Arial" w:hAnsi="Arial" w:cs="Arial"/>
          <w:sz w:val="24"/>
          <w:szCs w:val="24"/>
        </w:rPr>
      </w:pPr>
      <w:r w:rsidRPr="009B292B">
        <w:rPr>
          <w:rFonts w:ascii="Arial" w:hAnsi="Arial" w:cs="Arial"/>
          <w:sz w:val="24"/>
          <w:szCs w:val="24"/>
        </w:rPr>
        <w:t>T</w:t>
      </w:r>
      <w:r w:rsidR="00FB534A" w:rsidRPr="009B292B">
        <w:rPr>
          <w:rFonts w:ascii="Arial" w:hAnsi="Arial" w:cs="Arial"/>
          <w:sz w:val="24"/>
          <w:szCs w:val="24"/>
        </w:rPr>
        <w:t xml:space="preserve">ransport poziomy i pionowy materiałów – w przeciągu całego okresu trwania robót budowlanych  </w:t>
      </w:r>
    </w:p>
    <w:p w:rsidR="00FB534A" w:rsidRPr="009B292B" w:rsidRDefault="002948AC" w:rsidP="005F217E">
      <w:pPr>
        <w:pStyle w:val="Akapitzlist"/>
        <w:numPr>
          <w:ilvl w:val="0"/>
          <w:numId w:val="18"/>
        </w:numPr>
        <w:jc w:val="both"/>
        <w:rPr>
          <w:rFonts w:ascii="Arial" w:hAnsi="Arial" w:cs="Arial"/>
          <w:sz w:val="24"/>
          <w:szCs w:val="24"/>
        </w:rPr>
      </w:pPr>
      <w:r w:rsidRPr="009B292B">
        <w:rPr>
          <w:rFonts w:ascii="Arial" w:hAnsi="Arial" w:cs="Arial"/>
          <w:sz w:val="24"/>
          <w:szCs w:val="24"/>
        </w:rPr>
        <w:t>P</w:t>
      </w:r>
      <w:r w:rsidR="00FB534A" w:rsidRPr="009B292B">
        <w:rPr>
          <w:rFonts w:ascii="Arial" w:hAnsi="Arial" w:cs="Arial"/>
          <w:sz w:val="24"/>
          <w:szCs w:val="24"/>
        </w:rPr>
        <w:t>raca na wysokości – upadek z wysokości ludzi i materiałów, wykonanie robót na wysokości powyżej 1,5m od poziomu wy</w:t>
      </w:r>
      <w:r w:rsidRPr="009B292B">
        <w:rPr>
          <w:rFonts w:ascii="Arial" w:hAnsi="Arial" w:cs="Arial"/>
          <w:sz w:val="24"/>
          <w:szCs w:val="24"/>
        </w:rPr>
        <w:t>kończenia posadzki, prac ogólno-</w:t>
      </w:r>
      <w:r w:rsidR="00FB534A" w:rsidRPr="009B292B">
        <w:rPr>
          <w:rFonts w:ascii="Arial" w:hAnsi="Arial" w:cs="Arial"/>
          <w:sz w:val="24"/>
          <w:szCs w:val="24"/>
        </w:rPr>
        <w:t xml:space="preserve">budowlanych i montażowych. Upadek pracownika z wysokości (np. z drabiny).  </w:t>
      </w:r>
    </w:p>
    <w:p w:rsidR="00FB534A" w:rsidRPr="009B292B" w:rsidRDefault="002948AC" w:rsidP="005F217E">
      <w:pPr>
        <w:pStyle w:val="Akapitzlist"/>
        <w:numPr>
          <w:ilvl w:val="0"/>
          <w:numId w:val="18"/>
        </w:numPr>
        <w:jc w:val="both"/>
        <w:rPr>
          <w:rFonts w:ascii="Arial" w:hAnsi="Arial" w:cs="Arial"/>
          <w:sz w:val="24"/>
          <w:szCs w:val="24"/>
        </w:rPr>
      </w:pPr>
      <w:r w:rsidRPr="009B292B">
        <w:rPr>
          <w:rFonts w:ascii="Arial" w:hAnsi="Arial" w:cs="Arial"/>
          <w:sz w:val="24"/>
          <w:szCs w:val="24"/>
        </w:rPr>
        <w:t>Z</w:t>
      </w:r>
      <w:r w:rsidR="00FB534A" w:rsidRPr="009B292B">
        <w:rPr>
          <w:rFonts w:ascii="Arial" w:hAnsi="Arial" w:cs="Arial"/>
          <w:sz w:val="24"/>
          <w:szCs w:val="24"/>
        </w:rPr>
        <w:t>arzucenie oczu zaprawą, zachlapanie farbą, zapylenie oczu</w:t>
      </w:r>
    </w:p>
    <w:p w:rsidR="00FB534A" w:rsidRPr="009B292B" w:rsidRDefault="002948AC" w:rsidP="005F217E">
      <w:pPr>
        <w:pStyle w:val="Akapitzlist"/>
        <w:numPr>
          <w:ilvl w:val="0"/>
          <w:numId w:val="18"/>
        </w:numPr>
        <w:jc w:val="both"/>
        <w:rPr>
          <w:rFonts w:ascii="Arial" w:hAnsi="Arial" w:cs="Arial"/>
          <w:sz w:val="24"/>
          <w:szCs w:val="24"/>
        </w:rPr>
      </w:pPr>
      <w:r w:rsidRPr="009B292B">
        <w:rPr>
          <w:rFonts w:ascii="Arial" w:hAnsi="Arial" w:cs="Arial"/>
          <w:sz w:val="24"/>
          <w:szCs w:val="24"/>
        </w:rPr>
        <w:t>Z</w:t>
      </w:r>
      <w:r w:rsidR="00FB534A" w:rsidRPr="009B292B">
        <w:rPr>
          <w:rFonts w:ascii="Arial" w:hAnsi="Arial" w:cs="Arial"/>
          <w:sz w:val="24"/>
          <w:szCs w:val="24"/>
        </w:rPr>
        <w:t>warcie instalacji elektrycznej</w:t>
      </w:r>
    </w:p>
    <w:p w:rsidR="00FB534A" w:rsidRPr="009B292B" w:rsidRDefault="002948AC" w:rsidP="005F217E">
      <w:pPr>
        <w:pStyle w:val="Akapitzlist"/>
        <w:numPr>
          <w:ilvl w:val="0"/>
          <w:numId w:val="18"/>
        </w:numPr>
        <w:jc w:val="both"/>
        <w:rPr>
          <w:rFonts w:ascii="Arial" w:hAnsi="Arial" w:cs="Arial"/>
          <w:sz w:val="24"/>
          <w:szCs w:val="24"/>
        </w:rPr>
      </w:pPr>
      <w:r w:rsidRPr="009B292B">
        <w:rPr>
          <w:rFonts w:ascii="Arial" w:hAnsi="Arial" w:cs="Arial"/>
          <w:sz w:val="24"/>
          <w:szCs w:val="24"/>
        </w:rPr>
        <w:t>Nie</w:t>
      </w:r>
      <w:r w:rsidR="00FB534A" w:rsidRPr="009B292B">
        <w:rPr>
          <w:rFonts w:ascii="Arial" w:hAnsi="Arial" w:cs="Arial"/>
          <w:sz w:val="24"/>
          <w:szCs w:val="24"/>
        </w:rPr>
        <w:t>uprzątnięty plac budowy budynku będącego przedmiotem opracowania</w:t>
      </w:r>
    </w:p>
    <w:p w:rsidR="00FB534A" w:rsidRPr="009B292B" w:rsidRDefault="002948AC" w:rsidP="005F217E">
      <w:pPr>
        <w:pStyle w:val="Akapitzlist"/>
        <w:numPr>
          <w:ilvl w:val="0"/>
          <w:numId w:val="18"/>
        </w:numPr>
        <w:jc w:val="both"/>
        <w:rPr>
          <w:rFonts w:ascii="Arial" w:hAnsi="Arial" w:cs="Arial"/>
          <w:sz w:val="24"/>
          <w:szCs w:val="24"/>
        </w:rPr>
      </w:pPr>
      <w:r w:rsidRPr="009B292B">
        <w:rPr>
          <w:rFonts w:ascii="Arial" w:hAnsi="Arial" w:cs="Arial"/>
          <w:sz w:val="24"/>
          <w:szCs w:val="24"/>
        </w:rPr>
        <w:t>R</w:t>
      </w:r>
      <w:r w:rsidR="00FB534A" w:rsidRPr="009B292B">
        <w:rPr>
          <w:rFonts w:ascii="Arial" w:hAnsi="Arial" w:cs="Arial"/>
          <w:sz w:val="24"/>
          <w:szCs w:val="24"/>
        </w:rPr>
        <w:t xml:space="preserve">oboty budowlane przy prowadzeniu których występują działania substancji chemicznych lub czynników biologicznie zagrażających bezpieczeństwu i zdrowiu – zabezpieczenie środkami z zakresu ochrony ppoż. </w:t>
      </w:r>
    </w:p>
    <w:p w:rsidR="00FB534A" w:rsidRPr="009B292B" w:rsidRDefault="00FB534A" w:rsidP="005F217E">
      <w:pPr>
        <w:pStyle w:val="Akapitzlist"/>
        <w:numPr>
          <w:ilvl w:val="0"/>
          <w:numId w:val="18"/>
        </w:numPr>
        <w:jc w:val="both"/>
        <w:rPr>
          <w:rFonts w:ascii="Arial" w:hAnsi="Arial" w:cs="Arial"/>
          <w:sz w:val="24"/>
          <w:szCs w:val="24"/>
        </w:rPr>
      </w:pPr>
      <w:r w:rsidRPr="009B292B">
        <w:rPr>
          <w:rFonts w:ascii="Arial" w:hAnsi="Arial" w:cs="Arial"/>
          <w:sz w:val="24"/>
          <w:szCs w:val="24"/>
        </w:rPr>
        <w:t xml:space="preserve"> Brak asekuracji przy pracach, które powinny być wykonywane przez co najmniej dwie osoby. </w:t>
      </w:r>
    </w:p>
    <w:p w:rsidR="00FB534A" w:rsidRPr="009B292B" w:rsidRDefault="00FB534A" w:rsidP="005F217E">
      <w:pPr>
        <w:pStyle w:val="Akapitzlist"/>
        <w:numPr>
          <w:ilvl w:val="0"/>
          <w:numId w:val="18"/>
        </w:numPr>
        <w:jc w:val="both"/>
        <w:rPr>
          <w:rFonts w:ascii="Arial" w:hAnsi="Arial" w:cs="Arial"/>
          <w:sz w:val="24"/>
          <w:szCs w:val="24"/>
        </w:rPr>
      </w:pPr>
      <w:r w:rsidRPr="009B292B">
        <w:rPr>
          <w:rFonts w:ascii="Arial" w:hAnsi="Arial" w:cs="Arial"/>
          <w:sz w:val="24"/>
          <w:szCs w:val="24"/>
        </w:rPr>
        <w:t xml:space="preserve"> Nie używanie przez pracowników środków ochrony indywidualnej przy ręcznej lub mechanicznej obróbce elementów betonowych. </w:t>
      </w:r>
    </w:p>
    <w:p w:rsidR="00FB534A" w:rsidRPr="009B292B" w:rsidRDefault="00FB534A" w:rsidP="005F217E">
      <w:pPr>
        <w:pStyle w:val="Akapitzlist"/>
        <w:numPr>
          <w:ilvl w:val="0"/>
          <w:numId w:val="18"/>
        </w:numPr>
        <w:jc w:val="both"/>
        <w:rPr>
          <w:rFonts w:ascii="Arial" w:hAnsi="Arial" w:cs="Arial"/>
          <w:sz w:val="24"/>
          <w:szCs w:val="24"/>
        </w:rPr>
      </w:pPr>
      <w:r w:rsidRPr="009B292B">
        <w:rPr>
          <w:rFonts w:ascii="Arial" w:hAnsi="Arial" w:cs="Arial"/>
          <w:sz w:val="24"/>
          <w:szCs w:val="24"/>
        </w:rPr>
        <w:t xml:space="preserve">Zagrożenia występujące przy wykonywaniu robót budowlanych przy użyciu maszyn i urządzeń technicznych (pochwycenie kończyny górnej lub kończyny dolnej przez napęd). </w:t>
      </w:r>
    </w:p>
    <w:p w:rsidR="00FB534A" w:rsidRPr="009B292B" w:rsidRDefault="00FB534A" w:rsidP="005F217E">
      <w:pPr>
        <w:pStyle w:val="Akapitzlist"/>
        <w:numPr>
          <w:ilvl w:val="0"/>
          <w:numId w:val="18"/>
        </w:numPr>
        <w:jc w:val="both"/>
        <w:rPr>
          <w:rFonts w:ascii="Arial" w:hAnsi="Arial" w:cs="Arial"/>
          <w:sz w:val="24"/>
          <w:szCs w:val="24"/>
        </w:rPr>
      </w:pPr>
      <w:r w:rsidRPr="009B292B">
        <w:rPr>
          <w:rFonts w:ascii="Arial" w:hAnsi="Arial" w:cs="Arial"/>
          <w:sz w:val="24"/>
          <w:szCs w:val="24"/>
        </w:rPr>
        <w:t xml:space="preserve">Porażenie prądem elektrycznym (brak zabezpieczenia przewodów zasilających urządzenia mechaniczne przed uszkodzeniami mechanicznymi). </w:t>
      </w:r>
    </w:p>
    <w:p w:rsidR="00FB534A" w:rsidRPr="009B292B" w:rsidRDefault="00FB534A" w:rsidP="005F217E">
      <w:pPr>
        <w:pStyle w:val="Akapitzlist"/>
        <w:numPr>
          <w:ilvl w:val="0"/>
          <w:numId w:val="18"/>
        </w:numPr>
        <w:autoSpaceDE w:val="0"/>
        <w:autoSpaceDN/>
        <w:jc w:val="both"/>
        <w:textAlignment w:val="auto"/>
        <w:rPr>
          <w:rFonts w:ascii="Arial" w:hAnsi="Arial" w:cs="Arial"/>
          <w:w w:val="95"/>
          <w:sz w:val="24"/>
          <w:szCs w:val="24"/>
        </w:rPr>
      </w:pPr>
      <w:r w:rsidRPr="009B292B">
        <w:rPr>
          <w:rFonts w:ascii="Arial" w:hAnsi="Arial" w:cs="Arial"/>
          <w:sz w:val="24"/>
          <w:szCs w:val="24"/>
        </w:rPr>
        <w:t xml:space="preserve">Zamontowanie, eksploatowanie i obsługiwanie maszyn i innych urządzeń technicznych niezgodnie z instrukcją producenta oraz nie spełniają wymagań określonych w przepisach dotyczących systemu oceny zgodności z </w:t>
      </w:r>
      <w:r w:rsidRPr="009B292B">
        <w:rPr>
          <w:rFonts w:ascii="Arial" w:hAnsi="Arial" w:cs="Arial"/>
          <w:sz w:val="24"/>
          <w:szCs w:val="24"/>
        </w:rPr>
        <w:lastRenderedPageBreak/>
        <w:t xml:space="preserve">obowiązującymi przepisami BHP. </w:t>
      </w:r>
    </w:p>
    <w:p w:rsidR="00FB534A" w:rsidRPr="00AF3DBA" w:rsidRDefault="00FB534A" w:rsidP="0030314E">
      <w:pPr>
        <w:autoSpaceDE w:val="0"/>
        <w:jc w:val="both"/>
        <w:rPr>
          <w:rFonts w:ascii="Arial" w:hAnsi="Arial" w:cs="Arial"/>
          <w:sz w:val="24"/>
          <w:szCs w:val="24"/>
        </w:rPr>
      </w:pPr>
    </w:p>
    <w:p w:rsidR="005036AF" w:rsidRPr="00111B3C" w:rsidRDefault="00FB534A" w:rsidP="0030314E">
      <w:pPr>
        <w:autoSpaceDE w:val="0"/>
        <w:jc w:val="both"/>
        <w:rPr>
          <w:rFonts w:ascii="Arial" w:hAnsi="Arial" w:cs="Arial"/>
          <w:sz w:val="24"/>
          <w:szCs w:val="24"/>
        </w:rPr>
      </w:pPr>
      <w:r w:rsidRPr="00AF3DBA">
        <w:rPr>
          <w:rFonts w:ascii="Arial" w:hAnsi="Arial" w:cs="Arial"/>
          <w:b/>
          <w:bCs/>
          <w:sz w:val="24"/>
          <w:szCs w:val="24"/>
        </w:rPr>
        <w:t>5. Wskazanie sposobu prowadzenia instruktażu pracowników przed przystąpieniem do realizacji robót szczególnie niebezpiecznych:</w:t>
      </w:r>
      <w:r w:rsidRPr="00AF3DBA">
        <w:rPr>
          <w:rFonts w:ascii="Arial" w:hAnsi="Arial" w:cs="Arial"/>
          <w:sz w:val="24"/>
          <w:szCs w:val="24"/>
        </w:rPr>
        <w:t xml:space="preserve"> </w:t>
      </w:r>
    </w:p>
    <w:p w:rsidR="00582EC4" w:rsidRPr="00AF3DBA" w:rsidRDefault="00582EC4" w:rsidP="0030314E">
      <w:pPr>
        <w:autoSpaceDE w:val="0"/>
        <w:jc w:val="both"/>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Przed rozpoczęciem budowy kierownik budowy/ inspektor nadzoru powinien udzielić instruktażu podległym pracownikom w zakresie wszelkich prac, w tym: prac związanych z użyciem elektronarzędzi itp. Ponadto kierownik powinien przypomnieć o konieczności przestrzegania zasad BHP oraz używaniu w zależności od rodzaju prac właściwej odzieży ochronnej (np. okulary, rękawice, kas</w:t>
      </w:r>
      <w:r w:rsidR="00A651DE" w:rsidRPr="00AF3DBA">
        <w:rPr>
          <w:rFonts w:ascii="Arial" w:eastAsia="Times New Roman" w:hAnsi="Arial" w:cs="Arial"/>
          <w:bCs/>
          <w:kern w:val="0"/>
          <w:sz w:val="24"/>
          <w:szCs w:val="24"/>
          <w:lang w:eastAsia="pl-PL"/>
        </w:rPr>
        <w:t>ki, ochraniacze na kolana itp.)</w:t>
      </w:r>
    </w:p>
    <w:p w:rsidR="00FB534A" w:rsidRPr="00AF3DBA" w:rsidRDefault="00582EC4" w:rsidP="0030314E">
      <w:pPr>
        <w:autoSpaceDE w:val="0"/>
        <w:jc w:val="both"/>
        <w:rPr>
          <w:rFonts w:ascii="Arial" w:hAnsi="Arial" w:cs="Arial"/>
          <w:w w:val="95"/>
          <w:sz w:val="24"/>
          <w:szCs w:val="24"/>
        </w:rPr>
      </w:pPr>
      <w:r w:rsidRPr="00AF3DBA">
        <w:rPr>
          <w:rFonts w:ascii="Arial" w:eastAsia="Times New Roman" w:hAnsi="Arial" w:cs="Arial"/>
          <w:bCs/>
          <w:kern w:val="0"/>
          <w:sz w:val="24"/>
          <w:szCs w:val="24"/>
          <w:lang w:eastAsia="pl-PL"/>
        </w:rPr>
        <w:t>S</w:t>
      </w:r>
      <w:r w:rsidR="00FB534A" w:rsidRPr="00AF3DBA">
        <w:rPr>
          <w:rFonts w:ascii="Arial" w:eastAsia="Times New Roman" w:hAnsi="Arial" w:cs="Arial"/>
          <w:bCs/>
          <w:kern w:val="0"/>
          <w:sz w:val="24"/>
          <w:szCs w:val="24"/>
          <w:lang w:eastAsia="pl-PL"/>
        </w:rPr>
        <w:t>zkolenia w dziedzinie bezpieczeństwa i higieny pracy dla pracowników zatrudnionych na stanowiskach robotniczych, przeprowadza się jako:</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szkolenie wstępne,</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szkolenie okresowe.</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Szkolenie wstępne na stanowisku pracy („Instruktarz stanowiskowy”) powinien zapoznać pracowników z zagrożeniami występującymi na określonym stanowisku pracy, sposobami ochrony przed zagrożeniami, oraz metodami bezpiecznego wykonywania pracy na tym stanowisku.</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Pracownicy przed przystąpieniem do pracy, powinni być zapoznani z ryzykiem zawodowym związanym z pracą na danym stanowisku pracy.</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xml:space="preserve">Fakt odbycia przez pracowników szkolenia wstępnego ogólnego, szkolenia wstępnego na stanowisku pracy oraz zapoznania z ryzykiem zawodowym, powinien być potwierdzony przez pracownika na piśmie oraz odnotowany w aktach osobowych pracownikach. </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xml:space="preserve">Szkolenie wstępne podstawowe w zakresie bhp, powinny być przeprowadzone </w:t>
      </w:r>
      <w:r w:rsidRPr="00AF3DBA">
        <w:rPr>
          <w:rFonts w:ascii="Arial" w:eastAsia="Times New Roman" w:hAnsi="Arial" w:cs="Arial"/>
          <w:bCs/>
          <w:kern w:val="0"/>
          <w:sz w:val="24"/>
          <w:szCs w:val="24"/>
          <w:lang w:eastAsia="pl-PL"/>
        </w:rPr>
        <w:br/>
        <w:t>w okresie nie dłuższym niż 6 miesięcy od rozpoczęcia pracy na określonym stanowisku.</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xml:space="preserve">Pracownicy zatrudnieni na stanowiskach operatorów żurawi, maszyn budowlanych </w:t>
      </w:r>
      <w:r w:rsidRPr="00AF3DBA">
        <w:rPr>
          <w:rFonts w:ascii="Arial" w:eastAsia="Times New Roman" w:hAnsi="Arial" w:cs="Arial"/>
          <w:bCs/>
          <w:kern w:val="0"/>
          <w:sz w:val="24"/>
          <w:szCs w:val="24"/>
          <w:lang w:eastAsia="pl-PL"/>
        </w:rPr>
        <w:br/>
        <w:t>i innych maszyn o napędzie silnikowym powinni posiadać wymagane kwalifikacje.</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Powyższy wymóg nie dotyczy betoniarek z silnikami elektrycznymi jednofazowymi oraz silnikami trójfazowymi o mocy do 1 kW.</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Nie wolno dopuścić pracownika do pracy, do której wykonywania nie posiada wymaganych kwalifikacji lub potrzebnych umiejętności, a także dostatecznej znajomości przepisów oraz zasad bhp.</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Instruktaże stanowiskowe informujące o możliwościach zagrożenia i sposobach postępowania w przypadku ich wystąpienia – przeprowadza kierownik robót zgodnie z opracowanym planem BIOZ uwzględniającym branżową specyfikację  prowadzenia robót. Należy zwrócić uwagę na konieczność stosowania środków ochrony indywidualnej i zbiorowej (tj. odzież ochronna, obuwie robocze, ochrony słuchu i wzroku, maski przeciwpyłowe, okulary ochronne, rękawice ochronne itp.)</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Wyznaczyć oso</w:t>
      </w:r>
      <w:r w:rsidR="00220442" w:rsidRPr="00AF3DBA">
        <w:rPr>
          <w:rFonts w:ascii="Arial" w:eastAsia="Times New Roman" w:hAnsi="Arial" w:cs="Arial"/>
          <w:bCs/>
          <w:kern w:val="0"/>
          <w:sz w:val="24"/>
          <w:szCs w:val="24"/>
          <w:lang w:eastAsia="pl-PL"/>
        </w:rPr>
        <w:t>b</w:t>
      </w:r>
      <w:r w:rsidRPr="00AF3DBA">
        <w:rPr>
          <w:rFonts w:ascii="Arial" w:eastAsia="Times New Roman" w:hAnsi="Arial" w:cs="Arial"/>
          <w:bCs/>
          <w:kern w:val="0"/>
          <w:sz w:val="24"/>
          <w:szCs w:val="24"/>
          <w:lang w:eastAsia="pl-PL"/>
        </w:rPr>
        <w:t>y bezpośredniego nadzoru nad pracami szczególnie niebezpiecznymi</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Pracownicy powinni mieć odpowiednia uprawnienia do prowadzenia przez nich prac świadczące o ich przeszkoleniu oraz stosowne badania lekarskie</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Podwykonawcy branżowi, przeprowadzają instruktaże uwzględniające specyficzne zagrożenia BHP – według własnych planów BIOZ</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xml:space="preserve">Wszystkie roboty budowlane prowadzić zgodnie z Rozporządzeniem Ministra Infrastruktury z dnia 6 lutego 2003 w sprawie bezpieczeństwa i higieny pracy podczas wykonywania robót budowlanych. </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lastRenderedPageBreak/>
        <w:t>Pracowników robót zapoznać z programem  robót budowlanych i przepisami BHP przy prowadzeniu robót, z zasadami stosowania środków ochrony, a także z dokumentacją techniczną stosowanych urządzeń wraz z za</w:t>
      </w:r>
      <w:r w:rsidR="00A651DE" w:rsidRPr="00AF3DBA">
        <w:rPr>
          <w:rFonts w:ascii="Arial" w:eastAsia="Times New Roman" w:hAnsi="Arial" w:cs="Arial"/>
          <w:bCs/>
          <w:kern w:val="0"/>
          <w:sz w:val="24"/>
          <w:szCs w:val="24"/>
          <w:lang w:eastAsia="pl-PL"/>
        </w:rPr>
        <w:t>sadami kontrolowania ich stanu.</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Bezpośredni nadzór nad bezpieczeństwem i higieną pracy na stanowiskach pracy sprawują kierownik robót oraz majster budowy, stosowanie do zakresu obowiązków.</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Osoba kierująca pracownikami jest zobowiązana:</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xml:space="preserve">- organizować stanowiska pracy zgodnie z przepisami i zasadami bezpieczeństwa </w:t>
      </w:r>
      <w:r w:rsidRPr="00AF3DBA">
        <w:rPr>
          <w:rFonts w:ascii="Arial" w:eastAsia="Times New Roman" w:hAnsi="Arial" w:cs="Arial"/>
          <w:bCs/>
          <w:kern w:val="0"/>
          <w:sz w:val="24"/>
          <w:szCs w:val="24"/>
          <w:lang w:eastAsia="pl-PL"/>
        </w:rPr>
        <w:br/>
        <w:t xml:space="preserve">i higieny pracy, </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xml:space="preserve">- dbać o sprawność środków ochrony indywidualnej oraz ich stosowania zgodnie </w:t>
      </w:r>
      <w:r w:rsidRPr="00AF3DBA">
        <w:rPr>
          <w:rFonts w:ascii="Arial" w:eastAsia="Times New Roman" w:hAnsi="Arial" w:cs="Arial"/>
          <w:bCs/>
          <w:kern w:val="0"/>
          <w:sz w:val="24"/>
          <w:szCs w:val="24"/>
          <w:lang w:eastAsia="pl-PL"/>
        </w:rPr>
        <w:br/>
        <w:t>z przeznaczeniem,</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organizować, przygotowywać i prowadzić prace, uwzględniając zabezpieczenie pracowników przed wypadkami przy pracy, chorobami zawodowymi i innymi chorobami związanymi z warunkami środowiska pracy.</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Na podstawie:</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oceny ryzyka zawodowego występującego przy wykonywaniu robót na danym stanowisku pracy,</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wykazu prac szczególnie niebezpiecznych,</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określenia podstawowych wymagań bhp przy wykonaniu prac szczególnie niebezpiecznych,</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wykazu prac wymagających szczególnej sprawności psychofizycznej,</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kierownik budowy powinien podjąć stosowne środki profilaktyczne mające na celu:</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zapewnienie organizacji pracy i stanowisk pracy w sposób zabezpieczający pracowników przed zagrożeniami wypadkowymi oraz oddziaływaniem czynników szkodliwych i uciążliwych,</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zapewnienie likwidacji zagrożeń dla zdrowia i życia pracowników głównie przez stosowanie technologii, materiałów i substancji nie</w:t>
      </w:r>
      <w:r w:rsidR="00A651DE" w:rsidRPr="00AF3DBA">
        <w:rPr>
          <w:rFonts w:ascii="Arial" w:eastAsia="Times New Roman" w:hAnsi="Arial" w:cs="Arial"/>
          <w:bCs/>
          <w:kern w:val="0"/>
          <w:sz w:val="24"/>
          <w:szCs w:val="24"/>
          <w:lang w:eastAsia="pl-PL"/>
        </w:rPr>
        <w:t xml:space="preserve"> powodujących takich zagrożeń. </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xml:space="preserve">W razie stwierdzenia bezpośredniego zagrożenia dla życia lub zdrowia pracowników osoba kierująca pracownikami obowiązana jest do niezwłocznego wstrzymania prac </w:t>
      </w:r>
      <w:r w:rsidRPr="00AF3DBA">
        <w:rPr>
          <w:rFonts w:ascii="Arial" w:eastAsia="Times New Roman" w:hAnsi="Arial" w:cs="Arial"/>
          <w:bCs/>
          <w:kern w:val="0"/>
          <w:sz w:val="24"/>
          <w:szCs w:val="24"/>
          <w:lang w:eastAsia="pl-PL"/>
        </w:rPr>
        <w:br/>
        <w:t>i podjęcia działań w celu usunięcia tego zagrożenia.</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Pracownicy zatrudnieni na budowie, powinni być wyposażeni w środki ochrony indywidualnej oraz odzież i obuwie robocze, zgodnie z tabela norm przydziału środków ochrony indywidualnej i tabelą opracowaną przez pracodawcę.</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Środki ochrony indywidualnej w zakresie ochrony zdrowia i bezpieczeństwa użytkowników tych środków powinny zapewniać wystarczającą ochronę przed występującymi zagrożeniami (np.: upadek z wysokości, uszkodzenie głowy, twarzy, wzroku, słuchu)</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Kierownik budowy zobowiązany jest informować pracowników o sposobach posługiwania się tymi środkami.</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
          <w:bCs/>
          <w:kern w:val="0"/>
          <w:sz w:val="24"/>
          <w:szCs w:val="24"/>
          <w:lang w:eastAsia="pl-PL"/>
        </w:rPr>
        <w:t>Miejsce przechowywania dokumentacji budowy:</w:t>
      </w:r>
      <w:r w:rsidRPr="00AF3DBA">
        <w:rPr>
          <w:rFonts w:ascii="Arial" w:eastAsia="Times New Roman" w:hAnsi="Arial" w:cs="Arial"/>
          <w:bCs/>
          <w:kern w:val="0"/>
          <w:sz w:val="24"/>
          <w:szCs w:val="24"/>
          <w:lang w:eastAsia="pl-PL"/>
        </w:rPr>
        <w:t xml:space="preserve">                                               </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Dokumentacja budowy powinna znajdować się w biurze kierownika budowy, dotyczy to n/w dokumentów:</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projekt budowlany – projekt ten powinien być uzgodniony pod względem zgodności z przepisami bezpieczeństwa i higieny pracy oraz wymaganiami ergonomii przez rzeczoznawcę ds. bhp w przypadku, gdy w obiekcie przewiduje się pomieszczenia pracy;</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projekty techniczne na wykonanie sieci, przyłączy i instalacji - plan bezpieczeństwa i ochrony zdrowia;</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lastRenderedPageBreak/>
        <w:t>- odpis pozwolenia na budowę;</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xml:space="preserve">- odpisy decyzji Dozoru Technicznego dopuszczających do użytkowania maszyny </w:t>
      </w:r>
      <w:r w:rsidRPr="00AF3DBA">
        <w:rPr>
          <w:rFonts w:ascii="Arial" w:eastAsia="Times New Roman" w:hAnsi="Arial" w:cs="Arial"/>
          <w:bCs/>
          <w:kern w:val="0"/>
          <w:sz w:val="24"/>
          <w:szCs w:val="24"/>
          <w:lang w:eastAsia="pl-PL"/>
        </w:rPr>
        <w:br/>
        <w:t>i urządzenia techniczne podlegające dozorowi technicznemu;</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xml:space="preserve">- dokumentacje techniczno – ruchowe oraz instrukcję obsługi maszyn </w:t>
      </w:r>
      <w:r w:rsidRPr="00AF3DBA">
        <w:rPr>
          <w:rFonts w:ascii="Arial" w:eastAsia="Times New Roman" w:hAnsi="Arial" w:cs="Arial"/>
          <w:bCs/>
          <w:kern w:val="0"/>
          <w:sz w:val="24"/>
          <w:szCs w:val="24"/>
          <w:lang w:eastAsia="pl-PL"/>
        </w:rPr>
        <w:br/>
        <w:t>i urządzeń technicznych użytkowanych na placu budowy;</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xml:space="preserve">- protokoły odbioru technicznego rusztowań rurowych lub ramowych </w:t>
      </w:r>
      <w:r w:rsidRPr="00AF3DBA">
        <w:rPr>
          <w:rFonts w:ascii="Arial" w:eastAsia="Times New Roman" w:hAnsi="Arial" w:cs="Arial"/>
          <w:bCs/>
          <w:kern w:val="0"/>
          <w:sz w:val="24"/>
          <w:szCs w:val="24"/>
          <w:lang w:eastAsia="pl-PL"/>
        </w:rPr>
        <w:br/>
        <w:t>na placu budowy;</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xml:space="preserve">- odpisy orzeczeń lekarskich dopuszczających pracowników do pracy </w:t>
      </w:r>
      <w:r w:rsidRPr="00AF3DBA">
        <w:rPr>
          <w:rFonts w:ascii="Arial" w:eastAsia="Times New Roman" w:hAnsi="Arial" w:cs="Arial"/>
          <w:bCs/>
          <w:kern w:val="0"/>
          <w:sz w:val="24"/>
          <w:szCs w:val="24"/>
          <w:lang w:eastAsia="pl-PL"/>
        </w:rPr>
        <w:br/>
        <w:t>na wysokości;</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 xml:space="preserve">- odpisy zaświadczeń o odbytych przez pracowników zatrudnionych </w:t>
      </w:r>
      <w:r w:rsidRPr="00AF3DBA">
        <w:rPr>
          <w:rFonts w:ascii="Arial" w:eastAsia="Times New Roman" w:hAnsi="Arial" w:cs="Arial"/>
          <w:bCs/>
          <w:kern w:val="0"/>
          <w:sz w:val="24"/>
          <w:szCs w:val="24"/>
          <w:lang w:eastAsia="pl-PL"/>
        </w:rPr>
        <w:br/>
        <w:t xml:space="preserve">na stanowiskach robotniczych szkoleń wstępnych na stanowisku pracy </w:t>
      </w:r>
      <w:r w:rsidRPr="00AF3DBA">
        <w:rPr>
          <w:rFonts w:ascii="Arial" w:eastAsia="Times New Roman" w:hAnsi="Arial" w:cs="Arial"/>
          <w:bCs/>
          <w:kern w:val="0"/>
          <w:sz w:val="24"/>
          <w:szCs w:val="24"/>
          <w:lang w:eastAsia="pl-PL"/>
        </w:rPr>
        <w:br/>
        <w:t>w zakresie bhp;</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-atesty na używan</w:t>
      </w:r>
      <w:r w:rsidR="00A651DE" w:rsidRPr="00AF3DBA">
        <w:rPr>
          <w:rFonts w:ascii="Arial" w:eastAsia="Times New Roman" w:hAnsi="Arial" w:cs="Arial"/>
          <w:bCs/>
          <w:kern w:val="0"/>
          <w:sz w:val="24"/>
          <w:szCs w:val="24"/>
          <w:lang w:eastAsia="pl-PL"/>
        </w:rPr>
        <w:t>e środki ochrony indywidualnej.</w:t>
      </w:r>
    </w:p>
    <w:p w:rsidR="00FB534A" w:rsidRPr="00AF3DBA" w:rsidRDefault="00FB534A" w:rsidP="0030314E">
      <w:pPr>
        <w:widowControl/>
        <w:tabs>
          <w:tab w:val="center" w:pos="4536"/>
          <w:tab w:val="right" w:pos="9072"/>
        </w:tabs>
        <w:suppressAutoHyphens w:val="0"/>
        <w:autoSpaceDN/>
        <w:jc w:val="both"/>
        <w:textAlignment w:val="auto"/>
        <w:rPr>
          <w:rFonts w:ascii="Arial" w:eastAsia="Times New Roman" w:hAnsi="Arial" w:cs="Arial"/>
          <w:bCs/>
          <w:kern w:val="0"/>
          <w:sz w:val="24"/>
          <w:szCs w:val="24"/>
          <w:lang w:eastAsia="pl-PL"/>
        </w:rPr>
      </w:pPr>
      <w:r w:rsidRPr="00AF3DBA">
        <w:rPr>
          <w:rFonts w:ascii="Arial" w:eastAsia="Times New Roman" w:hAnsi="Arial" w:cs="Arial"/>
          <w:bCs/>
          <w:kern w:val="0"/>
          <w:sz w:val="24"/>
          <w:szCs w:val="24"/>
          <w:lang w:eastAsia="pl-PL"/>
        </w:rPr>
        <w:t>Powyższe dokumenty kierownik budowy obowiązany jest udostępnić właściwym organom kontrolnym.</w:t>
      </w:r>
    </w:p>
    <w:p w:rsidR="00FB534A" w:rsidRPr="002878DC" w:rsidRDefault="00FB534A" w:rsidP="0030314E">
      <w:pPr>
        <w:widowControl/>
        <w:tabs>
          <w:tab w:val="center" w:pos="4536"/>
          <w:tab w:val="right" w:pos="9072"/>
        </w:tabs>
        <w:suppressAutoHyphens w:val="0"/>
        <w:autoSpaceDN/>
        <w:jc w:val="both"/>
        <w:textAlignment w:val="auto"/>
        <w:rPr>
          <w:rFonts w:ascii="Arial" w:eastAsia="Times New Roman" w:hAnsi="Arial" w:cs="Arial"/>
          <w:bCs/>
          <w:color w:val="FF0000"/>
          <w:kern w:val="0"/>
          <w:sz w:val="24"/>
          <w:szCs w:val="24"/>
          <w:lang w:eastAsia="pl-PL"/>
        </w:rPr>
      </w:pPr>
    </w:p>
    <w:p w:rsidR="00FB534A" w:rsidRPr="00AF3DBA" w:rsidRDefault="00111B3C" w:rsidP="0030314E">
      <w:pPr>
        <w:autoSpaceDE w:val="0"/>
        <w:jc w:val="both"/>
        <w:rPr>
          <w:rFonts w:ascii="Arial" w:hAnsi="Arial" w:cs="Arial"/>
          <w:b/>
          <w:bCs/>
          <w:sz w:val="24"/>
          <w:szCs w:val="24"/>
        </w:rPr>
      </w:pPr>
      <w:r>
        <w:rPr>
          <w:rFonts w:ascii="Arial" w:hAnsi="Arial" w:cs="Arial"/>
          <w:b/>
          <w:bCs/>
          <w:sz w:val="24"/>
          <w:szCs w:val="24"/>
        </w:rPr>
        <w:t>6</w:t>
      </w:r>
      <w:r w:rsidR="00FB534A" w:rsidRPr="00AF3DBA">
        <w:rPr>
          <w:rFonts w:ascii="Arial" w:hAnsi="Arial" w:cs="Arial"/>
          <w:b/>
          <w:bCs/>
          <w:sz w:val="24"/>
          <w:szCs w:val="24"/>
        </w:rPr>
        <w:t>. Wskazanie środków technicznych i organizacyjnych, zapobiegających niebezpieczeństwom wynikającym z wykonania robót budowlanych w strefach szczegółowego zagrożenia zdrowia lub w ich sąsiedztwie, w tym zapewniających bezpieczną i sprawną komunikację, umożliwiającą szybką ewakuację na wypadek po</w:t>
      </w:r>
      <w:r w:rsidR="00A651DE" w:rsidRPr="00AF3DBA">
        <w:rPr>
          <w:rFonts w:ascii="Arial" w:hAnsi="Arial" w:cs="Arial"/>
          <w:b/>
          <w:bCs/>
          <w:sz w:val="24"/>
          <w:szCs w:val="24"/>
        </w:rPr>
        <w:t>żaru, awarii i innych zagrożeń:</w:t>
      </w:r>
    </w:p>
    <w:p w:rsidR="005036AF" w:rsidRPr="002878DC" w:rsidRDefault="005036AF" w:rsidP="0030314E">
      <w:pPr>
        <w:autoSpaceDE w:val="0"/>
        <w:jc w:val="both"/>
        <w:rPr>
          <w:rFonts w:ascii="Arial" w:hAnsi="Arial" w:cs="Arial"/>
          <w:color w:val="FF0000"/>
          <w:w w:val="95"/>
          <w:sz w:val="24"/>
          <w:szCs w:val="24"/>
        </w:rPr>
      </w:pPr>
    </w:p>
    <w:p w:rsidR="00FB534A" w:rsidRPr="00AF3DBA" w:rsidRDefault="00FB534A" w:rsidP="0030314E">
      <w:pPr>
        <w:autoSpaceDE w:val="0"/>
        <w:jc w:val="both"/>
        <w:rPr>
          <w:rFonts w:ascii="Arial" w:hAnsi="Arial" w:cs="Arial"/>
          <w:sz w:val="24"/>
          <w:szCs w:val="24"/>
        </w:rPr>
      </w:pPr>
      <w:r w:rsidRPr="00AF3DBA">
        <w:rPr>
          <w:rFonts w:ascii="Arial" w:hAnsi="Arial" w:cs="Arial"/>
          <w:sz w:val="24"/>
          <w:szCs w:val="24"/>
        </w:rPr>
        <w:t>Kierownik budowy winien zwrócić szczególną uwagę na:</w:t>
      </w:r>
    </w:p>
    <w:p w:rsidR="00FB534A" w:rsidRPr="00AF3DBA" w:rsidRDefault="00FB534A" w:rsidP="005F217E">
      <w:pPr>
        <w:pStyle w:val="Akapitzlist"/>
        <w:numPr>
          <w:ilvl w:val="0"/>
          <w:numId w:val="17"/>
        </w:numPr>
        <w:autoSpaceDE w:val="0"/>
        <w:autoSpaceDN/>
        <w:jc w:val="both"/>
        <w:textAlignment w:val="auto"/>
        <w:rPr>
          <w:rFonts w:ascii="Arial" w:hAnsi="Arial" w:cs="Arial"/>
          <w:sz w:val="24"/>
          <w:szCs w:val="24"/>
        </w:rPr>
      </w:pPr>
      <w:r w:rsidRPr="00AF3DBA">
        <w:rPr>
          <w:rFonts w:ascii="Arial" w:hAnsi="Arial" w:cs="Arial"/>
          <w:sz w:val="24"/>
          <w:szCs w:val="24"/>
        </w:rPr>
        <w:t>udzielenie instruktażu i zapoznanie brygad ze specyfiką planowanych robót;</w:t>
      </w:r>
    </w:p>
    <w:p w:rsidR="00FB534A" w:rsidRPr="00AF3DBA" w:rsidRDefault="00FB534A" w:rsidP="005F217E">
      <w:pPr>
        <w:pStyle w:val="Akapitzlist"/>
        <w:numPr>
          <w:ilvl w:val="0"/>
          <w:numId w:val="17"/>
        </w:numPr>
        <w:autoSpaceDE w:val="0"/>
        <w:autoSpaceDN/>
        <w:jc w:val="both"/>
        <w:textAlignment w:val="auto"/>
        <w:rPr>
          <w:rFonts w:ascii="Arial" w:hAnsi="Arial" w:cs="Arial"/>
          <w:sz w:val="24"/>
          <w:szCs w:val="24"/>
        </w:rPr>
      </w:pPr>
      <w:r w:rsidRPr="00AF3DBA">
        <w:rPr>
          <w:rFonts w:ascii="Arial" w:hAnsi="Arial" w:cs="Arial"/>
          <w:sz w:val="24"/>
          <w:szCs w:val="24"/>
        </w:rPr>
        <w:t>przestrzeganie zasad BHP oraz przewidywanie powstających zagrożeń;</w:t>
      </w:r>
    </w:p>
    <w:p w:rsidR="00FB534A" w:rsidRPr="00AF3DBA" w:rsidRDefault="00FB534A" w:rsidP="005F217E">
      <w:pPr>
        <w:pStyle w:val="Akapitzlist"/>
        <w:numPr>
          <w:ilvl w:val="0"/>
          <w:numId w:val="17"/>
        </w:numPr>
        <w:autoSpaceDE w:val="0"/>
        <w:autoSpaceDN/>
        <w:jc w:val="both"/>
        <w:textAlignment w:val="auto"/>
        <w:rPr>
          <w:rFonts w:ascii="Arial" w:hAnsi="Arial" w:cs="Arial"/>
          <w:sz w:val="24"/>
          <w:szCs w:val="24"/>
        </w:rPr>
      </w:pPr>
      <w:r w:rsidRPr="00AF3DBA">
        <w:rPr>
          <w:rFonts w:ascii="Arial" w:hAnsi="Arial" w:cs="Arial"/>
          <w:sz w:val="24"/>
          <w:szCs w:val="24"/>
        </w:rPr>
        <w:t>zorganizowanie w razie potrzeby pierwszej pomocy;</w:t>
      </w:r>
    </w:p>
    <w:p w:rsidR="00FB534A" w:rsidRPr="00AF3DBA" w:rsidRDefault="00FB534A" w:rsidP="005F217E">
      <w:pPr>
        <w:pStyle w:val="Akapitzlist"/>
        <w:numPr>
          <w:ilvl w:val="0"/>
          <w:numId w:val="17"/>
        </w:numPr>
        <w:autoSpaceDE w:val="0"/>
        <w:autoSpaceDN/>
        <w:jc w:val="both"/>
        <w:textAlignment w:val="auto"/>
        <w:rPr>
          <w:rFonts w:ascii="Arial" w:hAnsi="Arial" w:cs="Arial"/>
          <w:sz w:val="24"/>
          <w:szCs w:val="24"/>
        </w:rPr>
      </w:pPr>
      <w:r w:rsidRPr="00AF3DBA">
        <w:rPr>
          <w:rFonts w:ascii="Arial" w:hAnsi="Arial" w:cs="Arial"/>
          <w:sz w:val="24"/>
          <w:szCs w:val="24"/>
        </w:rPr>
        <w:t>zorganizowanie warunków ewakuacji między innymi poprzez oznakowanie placu budowy;</w:t>
      </w:r>
    </w:p>
    <w:p w:rsidR="00FB534A" w:rsidRPr="00AF3DBA" w:rsidRDefault="00FB534A" w:rsidP="005F217E">
      <w:pPr>
        <w:pStyle w:val="Akapitzlist"/>
        <w:numPr>
          <w:ilvl w:val="0"/>
          <w:numId w:val="17"/>
        </w:numPr>
        <w:autoSpaceDE w:val="0"/>
        <w:autoSpaceDN/>
        <w:jc w:val="both"/>
        <w:textAlignment w:val="auto"/>
        <w:rPr>
          <w:rFonts w:ascii="Arial" w:hAnsi="Arial" w:cs="Arial"/>
          <w:sz w:val="24"/>
          <w:szCs w:val="24"/>
        </w:rPr>
      </w:pPr>
      <w:r w:rsidRPr="00AF3DBA">
        <w:rPr>
          <w:rFonts w:ascii="Arial" w:hAnsi="Arial" w:cs="Arial"/>
          <w:sz w:val="24"/>
          <w:szCs w:val="24"/>
        </w:rPr>
        <w:t>bezwzględne przestrzeganie trzeźwości pracowników;</w:t>
      </w:r>
    </w:p>
    <w:p w:rsidR="00FB534A" w:rsidRPr="00AF3DBA" w:rsidRDefault="00FB534A" w:rsidP="005F217E">
      <w:pPr>
        <w:pStyle w:val="Akapitzlist"/>
        <w:numPr>
          <w:ilvl w:val="0"/>
          <w:numId w:val="17"/>
        </w:numPr>
        <w:autoSpaceDE w:val="0"/>
        <w:autoSpaceDN/>
        <w:jc w:val="both"/>
        <w:textAlignment w:val="auto"/>
        <w:rPr>
          <w:rFonts w:ascii="Arial" w:hAnsi="Arial" w:cs="Arial"/>
          <w:sz w:val="24"/>
          <w:szCs w:val="24"/>
        </w:rPr>
      </w:pPr>
      <w:r w:rsidRPr="00AF3DBA">
        <w:rPr>
          <w:rFonts w:ascii="Arial" w:hAnsi="Arial" w:cs="Arial"/>
          <w:sz w:val="24"/>
          <w:szCs w:val="24"/>
        </w:rPr>
        <w:t>przestrzeganie na placu budowy podstawowych zasad higieny i kultury pracy;</w:t>
      </w:r>
    </w:p>
    <w:p w:rsidR="00FB534A" w:rsidRPr="00AF3DBA" w:rsidRDefault="00FB534A" w:rsidP="005F217E">
      <w:pPr>
        <w:pStyle w:val="Akapitzlist"/>
        <w:numPr>
          <w:ilvl w:val="0"/>
          <w:numId w:val="17"/>
        </w:numPr>
        <w:autoSpaceDE w:val="0"/>
        <w:autoSpaceDN/>
        <w:jc w:val="both"/>
        <w:textAlignment w:val="auto"/>
        <w:rPr>
          <w:rFonts w:ascii="Arial" w:hAnsi="Arial" w:cs="Arial"/>
          <w:sz w:val="24"/>
          <w:szCs w:val="24"/>
        </w:rPr>
      </w:pPr>
      <w:r w:rsidRPr="00AF3DBA">
        <w:rPr>
          <w:rFonts w:ascii="Arial" w:hAnsi="Arial" w:cs="Arial"/>
          <w:sz w:val="24"/>
          <w:szCs w:val="24"/>
        </w:rPr>
        <w:t>oznakowanie placu budowy tablicami informacyjno-ostrzegawczymi;</w:t>
      </w:r>
    </w:p>
    <w:p w:rsidR="00FB534A" w:rsidRPr="00AF3DBA" w:rsidRDefault="00FB534A" w:rsidP="0030314E">
      <w:pPr>
        <w:autoSpaceDE w:val="0"/>
        <w:autoSpaceDN/>
        <w:ind w:left="720"/>
        <w:jc w:val="both"/>
        <w:textAlignment w:val="auto"/>
        <w:rPr>
          <w:rFonts w:ascii="Arial" w:hAnsi="Arial" w:cs="Arial"/>
          <w:sz w:val="24"/>
          <w:szCs w:val="24"/>
        </w:rPr>
      </w:pPr>
      <w:r w:rsidRPr="00AF3DBA">
        <w:rPr>
          <w:rFonts w:ascii="Arial" w:hAnsi="Arial" w:cs="Arial"/>
          <w:sz w:val="24"/>
          <w:szCs w:val="24"/>
        </w:rPr>
        <w:t>ochrona barierkami wolnych przestrzeni o wysokości powyżej 0,5m;</w:t>
      </w:r>
    </w:p>
    <w:p w:rsidR="00FB534A" w:rsidRDefault="00FB534A" w:rsidP="005F217E">
      <w:pPr>
        <w:pStyle w:val="Akapitzlist"/>
        <w:numPr>
          <w:ilvl w:val="0"/>
          <w:numId w:val="17"/>
        </w:numPr>
        <w:autoSpaceDE w:val="0"/>
        <w:autoSpaceDN/>
        <w:jc w:val="both"/>
        <w:textAlignment w:val="auto"/>
        <w:rPr>
          <w:rFonts w:ascii="Arial" w:hAnsi="Arial" w:cs="Arial"/>
          <w:sz w:val="24"/>
          <w:szCs w:val="24"/>
        </w:rPr>
      </w:pPr>
      <w:r w:rsidRPr="00AF3DBA">
        <w:rPr>
          <w:rFonts w:ascii="Arial" w:hAnsi="Arial" w:cs="Arial"/>
          <w:sz w:val="24"/>
          <w:szCs w:val="24"/>
        </w:rPr>
        <w:t>utrzymanie porządku na placu budowy z zachowaniem segregacji materiałów budowlanych;</w:t>
      </w:r>
    </w:p>
    <w:p w:rsidR="00FD75C5" w:rsidRPr="00FD75C5" w:rsidRDefault="00FD75C5" w:rsidP="00FD75C5">
      <w:pPr>
        <w:pStyle w:val="Akapitzlist"/>
        <w:numPr>
          <w:ilvl w:val="0"/>
          <w:numId w:val="17"/>
        </w:numPr>
        <w:autoSpaceDE w:val="0"/>
        <w:autoSpaceDN/>
        <w:jc w:val="both"/>
        <w:textAlignment w:val="auto"/>
        <w:rPr>
          <w:rFonts w:ascii="Arial" w:hAnsi="Arial" w:cs="Arial"/>
          <w:sz w:val="24"/>
          <w:szCs w:val="24"/>
        </w:rPr>
      </w:pPr>
      <w:r w:rsidRPr="00FD75C5">
        <w:rPr>
          <w:rFonts w:ascii="Arial" w:hAnsi="Arial" w:cs="Arial"/>
          <w:sz w:val="24"/>
          <w:szCs w:val="24"/>
        </w:rPr>
        <w:t>stosowanie zabezpieczeń uniemożliwiających dostęp do stref zagrożenia,</w:t>
      </w:r>
    </w:p>
    <w:p w:rsidR="00FD75C5" w:rsidRPr="00FD75C5" w:rsidRDefault="00FD75C5" w:rsidP="00FD75C5">
      <w:pPr>
        <w:pStyle w:val="Akapitzlist"/>
        <w:numPr>
          <w:ilvl w:val="0"/>
          <w:numId w:val="17"/>
        </w:numPr>
        <w:autoSpaceDE w:val="0"/>
        <w:autoSpaceDN/>
        <w:jc w:val="both"/>
        <w:textAlignment w:val="auto"/>
        <w:rPr>
          <w:rFonts w:ascii="Arial" w:hAnsi="Arial" w:cs="Arial"/>
          <w:sz w:val="24"/>
          <w:szCs w:val="24"/>
        </w:rPr>
      </w:pPr>
      <w:r w:rsidRPr="00FD75C5">
        <w:rPr>
          <w:rFonts w:ascii="Arial" w:hAnsi="Arial" w:cs="Arial"/>
          <w:sz w:val="24"/>
          <w:szCs w:val="24"/>
        </w:rPr>
        <w:t>teren prac wydzielić taśmą ostrzegawczą,</w:t>
      </w:r>
    </w:p>
    <w:p w:rsidR="00FD75C5" w:rsidRPr="00FD75C5" w:rsidRDefault="00FD75C5" w:rsidP="00FD75C5">
      <w:pPr>
        <w:pStyle w:val="Akapitzlist"/>
        <w:numPr>
          <w:ilvl w:val="0"/>
          <w:numId w:val="17"/>
        </w:numPr>
        <w:autoSpaceDE w:val="0"/>
        <w:autoSpaceDN/>
        <w:jc w:val="both"/>
        <w:textAlignment w:val="auto"/>
        <w:rPr>
          <w:rFonts w:ascii="Arial" w:hAnsi="Arial" w:cs="Arial"/>
          <w:sz w:val="24"/>
          <w:szCs w:val="24"/>
        </w:rPr>
      </w:pPr>
      <w:r w:rsidRPr="00FD75C5">
        <w:rPr>
          <w:rFonts w:ascii="Arial" w:hAnsi="Arial" w:cs="Arial"/>
          <w:sz w:val="24"/>
          <w:szCs w:val="24"/>
        </w:rPr>
        <w:t>umieszczenie tablic informujących o miejscach i rodzajach zagrożenia,</w:t>
      </w:r>
    </w:p>
    <w:p w:rsidR="00FD75C5" w:rsidRPr="00FD75C5" w:rsidRDefault="00FD75C5" w:rsidP="00FD75C5">
      <w:pPr>
        <w:pStyle w:val="Akapitzlist"/>
        <w:numPr>
          <w:ilvl w:val="0"/>
          <w:numId w:val="17"/>
        </w:numPr>
        <w:autoSpaceDE w:val="0"/>
        <w:autoSpaceDN/>
        <w:jc w:val="both"/>
        <w:textAlignment w:val="auto"/>
        <w:rPr>
          <w:rFonts w:ascii="Arial" w:hAnsi="Arial" w:cs="Arial"/>
          <w:sz w:val="24"/>
          <w:szCs w:val="24"/>
        </w:rPr>
      </w:pPr>
      <w:r w:rsidRPr="00FD75C5">
        <w:rPr>
          <w:rFonts w:ascii="Arial" w:hAnsi="Arial" w:cs="Arial"/>
          <w:sz w:val="24"/>
          <w:szCs w:val="24"/>
        </w:rPr>
        <w:t>wyznaczenie dróg, dojazdów i zabezpieczenie przejść, w tym komunikacji pionowej, od bramy wejściowej – wjazdowej na budowę, do każdego stanowiska robót budowlanych,</w:t>
      </w:r>
    </w:p>
    <w:p w:rsidR="00FD75C5" w:rsidRPr="00FD75C5" w:rsidRDefault="00FD75C5" w:rsidP="00FD75C5">
      <w:pPr>
        <w:pStyle w:val="Akapitzlist"/>
        <w:numPr>
          <w:ilvl w:val="0"/>
          <w:numId w:val="17"/>
        </w:numPr>
        <w:autoSpaceDE w:val="0"/>
        <w:autoSpaceDN/>
        <w:jc w:val="both"/>
        <w:textAlignment w:val="auto"/>
        <w:rPr>
          <w:rFonts w:ascii="Arial" w:hAnsi="Arial" w:cs="Arial"/>
          <w:sz w:val="24"/>
          <w:szCs w:val="24"/>
        </w:rPr>
      </w:pPr>
      <w:r w:rsidRPr="00FD75C5">
        <w:rPr>
          <w:rFonts w:ascii="Arial" w:hAnsi="Arial" w:cs="Arial"/>
          <w:sz w:val="24"/>
          <w:szCs w:val="24"/>
        </w:rPr>
        <w:t>roboty na wysokościach prowadzić przy użyciu odpowiednich rusztowań i pasów indywidualnych zabezpieczających,</w:t>
      </w:r>
    </w:p>
    <w:p w:rsidR="00FD75C5" w:rsidRPr="00FD75C5" w:rsidRDefault="00FD75C5" w:rsidP="00FD75C5">
      <w:pPr>
        <w:pStyle w:val="Akapitzlist"/>
        <w:numPr>
          <w:ilvl w:val="0"/>
          <w:numId w:val="17"/>
        </w:numPr>
        <w:autoSpaceDE w:val="0"/>
        <w:autoSpaceDN/>
        <w:jc w:val="both"/>
        <w:textAlignment w:val="auto"/>
        <w:rPr>
          <w:rFonts w:ascii="Arial" w:hAnsi="Arial" w:cs="Arial"/>
          <w:sz w:val="24"/>
          <w:szCs w:val="24"/>
        </w:rPr>
      </w:pPr>
      <w:r w:rsidRPr="00FD75C5">
        <w:rPr>
          <w:rFonts w:ascii="Arial" w:hAnsi="Arial" w:cs="Arial"/>
          <w:sz w:val="24"/>
          <w:szCs w:val="24"/>
        </w:rPr>
        <w:t>prace na głębokościach wykonywać przy zachowaniu warunku ubezpieczenia pracownika wykonującego roboty przez co najmniej jednego pracownika ubezpieczającego na powierzchni,</w:t>
      </w:r>
    </w:p>
    <w:p w:rsidR="00FD75C5" w:rsidRPr="00FD75C5" w:rsidRDefault="00FD75C5" w:rsidP="00FD75C5">
      <w:pPr>
        <w:pStyle w:val="Akapitzlist"/>
        <w:numPr>
          <w:ilvl w:val="0"/>
          <w:numId w:val="17"/>
        </w:numPr>
        <w:autoSpaceDE w:val="0"/>
        <w:autoSpaceDN/>
        <w:jc w:val="both"/>
        <w:textAlignment w:val="auto"/>
        <w:rPr>
          <w:rFonts w:ascii="Arial" w:hAnsi="Arial" w:cs="Arial"/>
          <w:sz w:val="24"/>
          <w:szCs w:val="24"/>
        </w:rPr>
      </w:pPr>
      <w:r w:rsidRPr="00FD75C5">
        <w:rPr>
          <w:rFonts w:ascii="Arial" w:hAnsi="Arial" w:cs="Arial"/>
          <w:sz w:val="24"/>
          <w:szCs w:val="24"/>
        </w:rPr>
        <w:t>zapewnić należy podstawowy sprzęt do udzielania pierwszej pomocy (m.in. apteczka pierwszej pomocy w pomieszczeniu socjalnym),</w:t>
      </w:r>
    </w:p>
    <w:p w:rsidR="00FD75C5" w:rsidRPr="00FD75C5" w:rsidRDefault="00FD75C5" w:rsidP="00FD75C5">
      <w:pPr>
        <w:pStyle w:val="Akapitzlist"/>
        <w:numPr>
          <w:ilvl w:val="0"/>
          <w:numId w:val="17"/>
        </w:numPr>
        <w:autoSpaceDE w:val="0"/>
        <w:autoSpaceDN/>
        <w:jc w:val="both"/>
        <w:textAlignment w:val="auto"/>
        <w:rPr>
          <w:rFonts w:ascii="Arial" w:hAnsi="Arial" w:cs="Arial"/>
          <w:sz w:val="24"/>
          <w:szCs w:val="24"/>
        </w:rPr>
      </w:pPr>
      <w:r w:rsidRPr="00FD75C5">
        <w:rPr>
          <w:rFonts w:ascii="Arial" w:hAnsi="Arial" w:cs="Arial"/>
          <w:sz w:val="24"/>
          <w:szCs w:val="24"/>
        </w:rPr>
        <w:t xml:space="preserve">umieścić wykaz zawierający adresy i numery telefonu najbliższego punktu </w:t>
      </w:r>
      <w:r w:rsidRPr="00FD75C5">
        <w:rPr>
          <w:rFonts w:ascii="Arial" w:hAnsi="Arial" w:cs="Arial"/>
          <w:sz w:val="24"/>
          <w:szCs w:val="24"/>
        </w:rPr>
        <w:lastRenderedPageBreak/>
        <w:t>aptecznego, pogotowia ratunkowego, straży pożarnej, policji,</w:t>
      </w:r>
    </w:p>
    <w:p w:rsidR="00FD75C5" w:rsidRPr="00FD75C5" w:rsidRDefault="00FD75C5" w:rsidP="00FD75C5">
      <w:pPr>
        <w:pStyle w:val="Akapitzlist"/>
        <w:numPr>
          <w:ilvl w:val="0"/>
          <w:numId w:val="17"/>
        </w:numPr>
        <w:autoSpaceDE w:val="0"/>
        <w:autoSpaceDN/>
        <w:jc w:val="both"/>
        <w:textAlignment w:val="auto"/>
        <w:rPr>
          <w:rFonts w:ascii="Arial" w:hAnsi="Arial" w:cs="Arial"/>
          <w:sz w:val="24"/>
          <w:szCs w:val="24"/>
        </w:rPr>
      </w:pPr>
      <w:r w:rsidRPr="00FD75C5">
        <w:rPr>
          <w:rFonts w:ascii="Arial" w:hAnsi="Arial" w:cs="Arial"/>
          <w:sz w:val="24"/>
          <w:szCs w:val="24"/>
        </w:rPr>
        <w:t>stosować kaski ochronne, odzież ochronną, pasy i linki zabezpieczające przy pracach na wysokości,</w:t>
      </w:r>
    </w:p>
    <w:p w:rsidR="00FD75C5" w:rsidRPr="00FD75C5" w:rsidRDefault="00FD75C5" w:rsidP="00FD75C5">
      <w:pPr>
        <w:pStyle w:val="Akapitzlist"/>
        <w:numPr>
          <w:ilvl w:val="0"/>
          <w:numId w:val="17"/>
        </w:numPr>
        <w:autoSpaceDE w:val="0"/>
        <w:autoSpaceDN/>
        <w:jc w:val="both"/>
        <w:textAlignment w:val="auto"/>
        <w:rPr>
          <w:rFonts w:ascii="Arial" w:hAnsi="Arial" w:cs="Arial"/>
          <w:sz w:val="24"/>
          <w:szCs w:val="24"/>
        </w:rPr>
      </w:pPr>
      <w:r w:rsidRPr="00FD75C5">
        <w:rPr>
          <w:rFonts w:ascii="Arial" w:hAnsi="Arial" w:cs="Arial"/>
          <w:sz w:val="24"/>
          <w:szCs w:val="24"/>
        </w:rPr>
        <w:t>przy budowie budynku zgodnie z zasadami bhp nie powinny wystąpić sytuacje szczególnie niebezpieczne, uwagę należy zwrócić na pozostawienie czystej i nie zatarasowanej drogi ewakuacyjnej na wypadek pożaru, awarii i innych zagrożeń;</w:t>
      </w:r>
    </w:p>
    <w:p w:rsidR="00582EC4" w:rsidRPr="002878DC" w:rsidRDefault="00582EC4" w:rsidP="0030314E">
      <w:pPr>
        <w:pStyle w:val="Akapitzlist"/>
        <w:autoSpaceDE w:val="0"/>
        <w:autoSpaceDN/>
        <w:jc w:val="both"/>
        <w:textAlignment w:val="auto"/>
        <w:rPr>
          <w:rFonts w:ascii="Arial" w:hAnsi="Arial" w:cs="Arial"/>
          <w:color w:val="FF0000"/>
          <w:w w:val="95"/>
          <w:sz w:val="24"/>
          <w:szCs w:val="24"/>
        </w:rPr>
      </w:pPr>
    </w:p>
    <w:p w:rsidR="005036AF" w:rsidRPr="00111B3C" w:rsidRDefault="00FB534A" w:rsidP="0030314E">
      <w:pPr>
        <w:jc w:val="both"/>
        <w:rPr>
          <w:rFonts w:ascii="Arial" w:hAnsi="Arial" w:cs="Arial"/>
          <w:b/>
          <w:bCs/>
          <w:sz w:val="24"/>
          <w:szCs w:val="24"/>
        </w:rPr>
      </w:pPr>
      <w:r w:rsidRPr="00AF3DBA">
        <w:rPr>
          <w:rFonts w:ascii="Arial" w:hAnsi="Arial" w:cs="Arial"/>
          <w:b/>
          <w:bCs/>
          <w:sz w:val="24"/>
          <w:szCs w:val="24"/>
        </w:rPr>
        <w:t>Środki techniczne i organizacyjne zapobiegające niebezpieczeństwom.</w:t>
      </w:r>
    </w:p>
    <w:p w:rsidR="00FB534A" w:rsidRPr="00AF3DBA" w:rsidRDefault="00FB534A" w:rsidP="0030314E">
      <w:pPr>
        <w:jc w:val="both"/>
        <w:rPr>
          <w:rFonts w:ascii="Arial" w:hAnsi="Arial" w:cs="Arial"/>
          <w:sz w:val="24"/>
          <w:szCs w:val="24"/>
        </w:rPr>
      </w:pPr>
      <w:r w:rsidRPr="00AF3DBA">
        <w:rPr>
          <w:rFonts w:ascii="Arial" w:hAnsi="Arial" w:cs="Arial"/>
          <w:sz w:val="24"/>
          <w:szCs w:val="24"/>
        </w:rPr>
        <w:t>Należy zapewnić następujące elementy:</w:t>
      </w:r>
    </w:p>
    <w:p w:rsidR="00FB534A" w:rsidRPr="00AF3DBA" w:rsidRDefault="00582EC4" w:rsidP="0030314E">
      <w:pPr>
        <w:jc w:val="both"/>
        <w:rPr>
          <w:rFonts w:ascii="Arial" w:hAnsi="Arial" w:cs="Arial"/>
          <w:sz w:val="24"/>
          <w:szCs w:val="24"/>
        </w:rPr>
      </w:pPr>
      <w:r w:rsidRPr="00AF3DBA">
        <w:rPr>
          <w:rFonts w:ascii="Arial" w:hAnsi="Arial" w:cs="Arial"/>
          <w:sz w:val="24"/>
          <w:szCs w:val="24"/>
        </w:rPr>
        <w:fldChar w:fldCharType="begin"/>
      </w:r>
      <w:r w:rsidRPr="00AF3DBA">
        <w:rPr>
          <w:rFonts w:ascii="Arial" w:hAnsi="Arial" w:cs="Arial"/>
          <w:sz w:val="24"/>
          <w:szCs w:val="24"/>
        </w:rPr>
        <w:instrText xml:space="preserve"> LISTNUM </w:instrText>
      </w:r>
      <w:r w:rsidRPr="00AF3DBA">
        <w:rPr>
          <w:rFonts w:ascii="Arial" w:hAnsi="Arial" w:cs="Arial"/>
          <w:sz w:val="24"/>
          <w:szCs w:val="24"/>
        </w:rPr>
        <w:fldChar w:fldCharType="end"/>
      </w:r>
      <w:r w:rsidRPr="00AF3DBA">
        <w:rPr>
          <w:rFonts w:ascii="Arial" w:hAnsi="Arial" w:cs="Arial"/>
          <w:sz w:val="24"/>
          <w:szCs w:val="24"/>
        </w:rPr>
        <w:t xml:space="preserve"> </w:t>
      </w:r>
      <w:r w:rsidR="00FB534A" w:rsidRPr="00AF3DBA">
        <w:rPr>
          <w:rFonts w:ascii="Arial" w:hAnsi="Arial" w:cs="Arial"/>
          <w:sz w:val="24"/>
          <w:szCs w:val="24"/>
        </w:rPr>
        <w:t>przewidzieć ochronę terenu prac</w:t>
      </w:r>
    </w:p>
    <w:p w:rsidR="00FB534A" w:rsidRPr="00AF3DBA" w:rsidRDefault="00582EC4" w:rsidP="0030314E">
      <w:pPr>
        <w:jc w:val="both"/>
        <w:rPr>
          <w:rFonts w:ascii="Arial" w:hAnsi="Arial" w:cs="Arial"/>
          <w:sz w:val="24"/>
          <w:szCs w:val="24"/>
        </w:rPr>
      </w:pPr>
      <w:r w:rsidRPr="00AF3DBA">
        <w:rPr>
          <w:rFonts w:ascii="Arial" w:hAnsi="Arial" w:cs="Arial"/>
          <w:sz w:val="24"/>
          <w:szCs w:val="24"/>
        </w:rPr>
        <w:fldChar w:fldCharType="begin"/>
      </w:r>
      <w:r w:rsidRPr="00AF3DBA">
        <w:rPr>
          <w:rFonts w:ascii="Arial" w:hAnsi="Arial" w:cs="Arial"/>
          <w:sz w:val="24"/>
          <w:szCs w:val="24"/>
        </w:rPr>
        <w:instrText xml:space="preserve"> LISTNUM </w:instrText>
      </w:r>
      <w:r w:rsidRPr="00AF3DBA">
        <w:rPr>
          <w:rFonts w:ascii="Arial" w:hAnsi="Arial" w:cs="Arial"/>
          <w:sz w:val="24"/>
          <w:szCs w:val="24"/>
        </w:rPr>
        <w:fldChar w:fldCharType="end"/>
      </w:r>
      <w:r w:rsidRPr="00AF3DBA">
        <w:rPr>
          <w:rFonts w:ascii="Arial" w:hAnsi="Arial" w:cs="Arial"/>
          <w:sz w:val="24"/>
          <w:szCs w:val="24"/>
        </w:rPr>
        <w:t xml:space="preserve"> </w:t>
      </w:r>
      <w:r w:rsidR="00FB534A" w:rsidRPr="00AF3DBA">
        <w:rPr>
          <w:rFonts w:ascii="Arial" w:hAnsi="Arial" w:cs="Arial"/>
          <w:sz w:val="24"/>
          <w:szCs w:val="24"/>
        </w:rPr>
        <w:t xml:space="preserve">teren prac wyposażyć w gaśnice </w:t>
      </w:r>
    </w:p>
    <w:p w:rsidR="00FB534A" w:rsidRPr="00AF3DBA" w:rsidRDefault="00582EC4" w:rsidP="0030314E">
      <w:pPr>
        <w:jc w:val="both"/>
        <w:rPr>
          <w:rFonts w:ascii="Arial" w:hAnsi="Arial" w:cs="Arial"/>
          <w:sz w:val="24"/>
          <w:szCs w:val="24"/>
        </w:rPr>
      </w:pPr>
      <w:r w:rsidRPr="00AF3DBA">
        <w:rPr>
          <w:rFonts w:ascii="Arial" w:hAnsi="Arial" w:cs="Arial"/>
          <w:sz w:val="24"/>
          <w:szCs w:val="24"/>
        </w:rPr>
        <w:fldChar w:fldCharType="begin"/>
      </w:r>
      <w:r w:rsidRPr="00AF3DBA">
        <w:rPr>
          <w:rFonts w:ascii="Arial" w:hAnsi="Arial" w:cs="Arial"/>
          <w:sz w:val="24"/>
          <w:szCs w:val="24"/>
        </w:rPr>
        <w:instrText xml:space="preserve"> LISTNUM </w:instrText>
      </w:r>
      <w:r w:rsidRPr="00AF3DBA">
        <w:rPr>
          <w:rFonts w:ascii="Arial" w:hAnsi="Arial" w:cs="Arial"/>
          <w:sz w:val="24"/>
          <w:szCs w:val="24"/>
        </w:rPr>
        <w:fldChar w:fldCharType="end"/>
      </w:r>
      <w:r w:rsidRPr="00AF3DBA">
        <w:rPr>
          <w:rFonts w:ascii="Arial" w:hAnsi="Arial" w:cs="Arial"/>
          <w:sz w:val="24"/>
          <w:szCs w:val="24"/>
        </w:rPr>
        <w:t xml:space="preserve"> </w:t>
      </w:r>
      <w:r w:rsidR="00FB534A" w:rsidRPr="00AF3DBA">
        <w:rPr>
          <w:rFonts w:ascii="Arial" w:hAnsi="Arial" w:cs="Arial"/>
          <w:sz w:val="24"/>
          <w:szCs w:val="24"/>
        </w:rPr>
        <w:t>zapewnić pracownikom apteczki pomocy lekarskiej wraz z instrukcją udzielenia pierwszej pomocy w miejscach łatwo dostępnych</w:t>
      </w:r>
    </w:p>
    <w:p w:rsidR="00FB534A" w:rsidRPr="00AF3DBA" w:rsidRDefault="00582EC4" w:rsidP="0030314E">
      <w:pPr>
        <w:jc w:val="both"/>
        <w:rPr>
          <w:rFonts w:ascii="Arial" w:hAnsi="Arial" w:cs="Arial"/>
          <w:sz w:val="24"/>
          <w:szCs w:val="24"/>
        </w:rPr>
      </w:pPr>
      <w:r w:rsidRPr="00AF3DBA">
        <w:rPr>
          <w:rFonts w:ascii="Arial" w:hAnsi="Arial" w:cs="Arial"/>
          <w:sz w:val="24"/>
          <w:szCs w:val="24"/>
        </w:rPr>
        <w:fldChar w:fldCharType="begin"/>
      </w:r>
      <w:r w:rsidRPr="00AF3DBA">
        <w:rPr>
          <w:rFonts w:ascii="Arial" w:hAnsi="Arial" w:cs="Arial"/>
          <w:sz w:val="24"/>
          <w:szCs w:val="24"/>
        </w:rPr>
        <w:instrText xml:space="preserve"> LISTNUM </w:instrText>
      </w:r>
      <w:r w:rsidRPr="00AF3DBA">
        <w:rPr>
          <w:rFonts w:ascii="Arial" w:hAnsi="Arial" w:cs="Arial"/>
          <w:sz w:val="24"/>
          <w:szCs w:val="24"/>
        </w:rPr>
        <w:fldChar w:fldCharType="end"/>
      </w:r>
      <w:r w:rsidRPr="00AF3DBA">
        <w:rPr>
          <w:rFonts w:ascii="Arial" w:hAnsi="Arial" w:cs="Arial"/>
          <w:sz w:val="24"/>
          <w:szCs w:val="24"/>
        </w:rPr>
        <w:t xml:space="preserve"> </w:t>
      </w:r>
      <w:r w:rsidR="00FB534A" w:rsidRPr="00AF3DBA">
        <w:rPr>
          <w:rFonts w:ascii="Arial" w:hAnsi="Arial" w:cs="Arial"/>
          <w:sz w:val="24"/>
          <w:szCs w:val="24"/>
        </w:rPr>
        <w:t>miejsce zlokalizowania apteczki oznakować zgodnie z obowiązującymi przepisami a podległym pracownikom przekazać informację o tej lokalizacji na szkoleniu BHP</w:t>
      </w:r>
    </w:p>
    <w:p w:rsidR="00FB534A" w:rsidRPr="00AF3DBA" w:rsidRDefault="00582EC4" w:rsidP="0030314E">
      <w:pPr>
        <w:jc w:val="both"/>
        <w:rPr>
          <w:rFonts w:ascii="Arial" w:hAnsi="Arial" w:cs="Arial"/>
          <w:sz w:val="24"/>
          <w:szCs w:val="24"/>
        </w:rPr>
      </w:pPr>
      <w:r w:rsidRPr="00AF3DBA">
        <w:rPr>
          <w:rFonts w:ascii="Arial" w:hAnsi="Arial" w:cs="Arial"/>
          <w:sz w:val="24"/>
          <w:szCs w:val="24"/>
        </w:rPr>
        <w:fldChar w:fldCharType="begin"/>
      </w:r>
      <w:r w:rsidRPr="00AF3DBA">
        <w:rPr>
          <w:rFonts w:ascii="Arial" w:hAnsi="Arial" w:cs="Arial"/>
          <w:sz w:val="24"/>
          <w:szCs w:val="24"/>
        </w:rPr>
        <w:instrText xml:space="preserve"> LISTNUM </w:instrText>
      </w:r>
      <w:r w:rsidRPr="00AF3DBA">
        <w:rPr>
          <w:rFonts w:ascii="Arial" w:hAnsi="Arial" w:cs="Arial"/>
          <w:sz w:val="24"/>
          <w:szCs w:val="24"/>
        </w:rPr>
        <w:fldChar w:fldCharType="end"/>
      </w:r>
      <w:r w:rsidRPr="00AF3DBA">
        <w:rPr>
          <w:rFonts w:ascii="Arial" w:hAnsi="Arial" w:cs="Arial"/>
          <w:sz w:val="24"/>
          <w:szCs w:val="24"/>
        </w:rPr>
        <w:t xml:space="preserve"> </w:t>
      </w:r>
      <w:r w:rsidR="00FB534A" w:rsidRPr="00AF3DBA">
        <w:rPr>
          <w:rFonts w:ascii="Arial" w:hAnsi="Arial" w:cs="Arial"/>
          <w:sz w:val="24"/>
          <w:szCs w:val="24"/>
        </w:rPr>
        <w:t xml:space="preserve">udostępnić pracownikom telefon komórkowy, a w miejscu jego przechowywania umieścić karty z telefonami alarmowymi </w:t>
      </w:r>
    </w:p>
    <w:p w:rsidR="00FB534A" w:rsidRPr="00AF3DBA" w:rsidRDefault="00EB78F7" w:rsidP="0030314E">
      <w:pPr>
        <w:jc w:val="both"/>
        <w:rPr>
          <w:rFonts w:ascii="Arial" w:hAnsi="Arial" w:cs="Arial"/>
          <w:sz w:val="24"/>
          <w:szCs w:val="24"/>
        </w:rPr>
      </w:pPr>
      <w:r w:rsidRPr="00AF3DBA">
        <w:rPr>
          <w:rFonts w:ascii="Arial" w:hAnsi="Arial" w:cs="Arial"/>
          <w:sz w:val="24"/>
          <w:szCs w:val="24"/>
        </w:rPr>
        <w:fldChar w:fldCharType="begin"/>
      </w:r>
      <w:r w:rsidRPr="00AF3DBA">
        <w:rPr>
          <w:rFonts w:ascii="Arial" w:hAnsi="Arial" w:cs="Arial"/>
          <w:sz w:val="24"/>
          <w:szCs w:val="24"/>
        </w:rPr>
        <w:instrText xml:space="preserve"> LISTNUM </w:instrText>
      </w:r>
      <w:r w:rsidRPr="00AF3DBA">
        <w:rPr>
          <w:rFonts w:ascii="Arial" w:hAnsi="Arial" w:cs="Arial"/>
          <w:sz w:val="24"/>
          <w:szCs w:val="24"/>
        </w:rPr>
        <w:fldChar w:fldCharType="end"/>
      </w:r>
      <w:r w:rsidRPr="00AF3DBA">
        <w:rPr>
          <w:rFonts w:ascii="Arial" w:hAnsi="Arial" w:cs="Arial"/>
          <w:sz w:val="24"/>
          <w:szCs w:val="24"/>
        </w:rPr>
        <w:t xml:space="preserve"> </w:t>
      </w:r>
      <w:r w:rsidR="00FB534A" w:rsidRPr="00AF3DBA">
        <w:rPr>
          <w:rFonts w:ascii="Arial" w:hAnsi="Arial" w:cs="Arial"/>
          <w:sz w:val="24"/>
          <w:szCs w:val="24"/>
        </w:rPr>
        <w:t xml:space="preserve">wyposażyć wszystkich pracowników w środki ochrony indywidualnej zgodnie z obowiązującymi przepisami takimi jak ubrania ochronne, paski, itp. </w:t>
      </w:r>
    </w:p>
    <w:p w:rsidR="00FB534A" w:rsidRPr="00AF3DBA" w:rsidRDefault="00EB78F7" w:rsidP="0030314E">
      <w:pPr>
        <w:jc w:val="both"/>
        <w:rPr>
          <w:rFonts w:ascii="Arial" w:hAnsi="Arial" w:cs="Arial"/>
          <w:sz w:val="24"/>
          <w:szCs w:val="24"/>
        </w:rPr>
      </w:pPr>
      <w:r w:rsidRPr="00AF3DBA">
        <w:rPr>
          <w:rFonts w:ascii="Arial" w:hAnsi="Arial" w:cs="Arial"/>
          <w:sz w:val="24"/>
          <w:szCs w:val="24"/>
        </w:rPr>
        <w:fldChar w:fldCharType="begin"/>
      </w:r>
      <w:r w:rsidRPr="00AF3DBA">
        <w:rPr>
          <w:rFonts w:ascii="Arial" w:hAnsi="Arial" w:cs="Arial"/>
          <w:sz w:val="24"/>
          <w:szCs w:val="24"/>
        </w:rPr>
        <w:instrText xml:space="preserve"> LISTNUM </w:instrText>
      </w:r>
      <w:r w:rsidRPr="00AF3DBA">
        <w:rPr>
          <w:rFonts w:ascii="Arial" w:hAnsi="Arial" w:cs="Arial"/>
          <w:sz w:val="24"/>
          <w:szCs w:val="24"/>
        </w:rPr>
        <w:fldChar w:fldCharType="end"/>
      </w:r>
      <w:r w:rsidRPr="00AF3DBA">
        <w:rPr>
          <w:rFonts w:ascii="Arial" w:hAnsi="Arial" w:cs="Arial"/>
          <w:sz w:val="24"/>
          <w:szCs w:val="24"/>
        </w:rPr>
        <w:t xml:space="preserve"> </w:t>
      </w:r>
      <w:r w:rsidR="00FB534A" w:rsidRPr="00AF3DBA">
        <w:rPr>
          <w:rFonts w:ascii="Arial" w:hAnsi="Arial" w:cs="Arial"/>
          <w:sz w:val="24"/>
          <w:szCs w:val="24"/>
        </w:rPr>
        <w:t xml:space="preserve">prace szczególnie niebezpieczne prowadzić pod odpowiednim nadzorem </w:t>
      </w:r>
    </w:p>
    <w:p w:rsidR="00FB534A" w:rsidRPr="00AF3DBA" w:rsidRDefault="00FB534A" w:rsidP="0030314E">
      <w:pPr>
        <w:jc w:val="both"/>
        <w:rPr>
          <w:rFonts w:ascii="Arial" w:hAnsi="Arial" w:cs="Arial"/>
          <w:sz w:val="24"/>
          <w:szCs w:val="24"/>
        </w:rPr>
      </w:pPr>
      <w:r w:rsidRPr="00AF3DBA">
        <w:rPr>
          <w:rFonts w:ascii="Arial" w:hAnsi="Arial" w:cs="Arial"/>
          <w:sz w:val="24"/>
          <w:szCs w:val="24"/>
        </w:rPr>
        <w:t xml:space="preserve">- pracownik wykonujący prace szczególnie niebezpieczne winien być przez cały czas asekurowany przez innego pracownika </w:t>
      </w:r>
    </w:p>
    <w:p w:rsidR="00FB534A" w:rsidRPr="00AF3DBA" w:rsidRDefault="00EB78F7" w:rsidP="0030314E">
      <w:pPr>
        <w:jc w:val="both"/>
        <w:rPr>
          <w:rFonts w:ascii="Arial" w:hAnsi="Arial" w:cs="Arial"/>
          <w:bCs/>
          <w:sz w:val="24"/>
          <w:szCs w:val="24"/>
        </w:rPr>
      </w:pPr>
      <w:r w:rsidRPr="00AF3DBA">
        <w:rPr>
          <w:rFonts w:ascii="Arial" w:hAnsi="Arial" w:cs="Arial"/>
          <w:bCs/>
          <w:sz w:val="24"/>
          <w:szCs w:val="24"/>
        </w:rPr>
        <w:fldChar w:fldCharType="begin"/>
      </w:r>
      <w:r w:rsidRPr="00AF3DBA">
        <w:rPr>
          <w:rFonts w:ascii="Arial" w:hAnsi="Arial" w:cs="Arial"/>
          <w:bCs/>
          <w:sz w:val="24"/>
          <w:szCs w:val="24"/>
        </w:rPr>
        <w:instrText xml:space="preserve"> LISTNUM </w:instrText>
      </w:r>
      <w:r w:rsidRPr="00AF3DBA">
        <w:rPr>
          <w:rFonts w:ascii="Arial" w:hAnsi="Arial" w:cs="Arial"/>
          <w:bCs/>
          <w:sz w:val="24"/>
          <w:szCs w:val="24"/>
        </w:rPr>
        <w:fldChar w:fldCharType="end"/>
      </w:r>
      <w:r w:rsidRPr="00AF3DBA">
        <w:rPr>
          <w:rFonts w:ascii="Arial" w:hAnsi="Arial" w:cs="Arial"/>
          <w:bCs/>
          <w:sz w:val="24"/>
          <w:szCs w:val="24"/>
        </w:rPr>
        <w:t xml:space="preserve"> </w:t>
      </w:r>
      <w:r w:rsidR="00FB534A" w:rsidRPr="00AF3DBA">
        <w:rPr>
          <w:rFonts w:ascii="Arial" w:hAnsi="Arial" w:cs="Arial"/>
          <w:bCs/>
          <w:sz w:val="24"/>
          <w:szCs w:val="24"/>
        </w:rPr>
        <w:t xml:space="preserve">Wdrożyć procedury BHP na terenie budowy. </w:t>
      </w:r>
    </w:p>
    <w:p w:rsidR="00FB534A" w:rsidRPr="00AF3DBA" w:rsidRDefault="00EB78F7" w:rsidP="0030314E">
      <w:pPr>
        <w:jc w:val="both"/>
        <w:rPr>
          <w:rFonts w:ascii="Arial" w:hAnsi="Arial" w:cs="Arial"/>
          <w:bCs/>
          <w:sz w:val="24"/>
          <w:szCs w:val="24"/>
        </w:rPr>
      </w:pPr>
      <w:r w:rsidRPr="00AF3DBA">
        <w:rPr>
          <w:rFonts w:ascii="Arial" w:hAnsi="Arial" w:cs="Arial"/>
          <w:bCs/>
          <w:sz w:val="24"/>
          <w:szCs w:val="24"/>
        </w:rPr>
        <w:fldChar w:fldCharType="begin"/>
      </w:r>
      <w:r w:rsidRPr="00AF3DBA">
        <w:rPr>
          <w:rFonts w:ascii="Arial" w:hAnsi="Arial" w:cs="Arial"/>
          <w:bCs/>
          <w:sz w:val="24"/>
          <w:szCs w:val="24"/>
        </w:rPr>
        <w:instrText xml:space="preserve"> LISTNUM </w:instrText>
      </w:r>
      <w:r w:rsidRPr="00AF3DBA">
        <w:rPr>
          <w:rFonts w:ascii="Arial" w:hAnsi="Arial" w:cs="Arial"/>
          <w:bCs/>
          <w:sz w:val="24"/>
          <w:szCs w:val="24"/>
        </w:rPr>
        <w:fldChar w:fldCharType="end"/>
      </w:r>
      <w:r w:rsidRPr="00AF3DBA">
        <w:rPr>
          <w:rFonts w:ascii="Arial" w:hAnsi="Arial" w:cs="Arial"/>
          <w:bCs/>
          <w:sz w:val="24"/>
          <w:szCs w:val="24"/>
        </w:rPr>
        <w:t xml:space="preserve"> </w:t>
      </w:r>
      <w:r w:rsidR="00FB534A" w:rsidRPr="00AF3DBA">
        <w:rPr>
          <w:rFonts w:ascii="Arial" w:hAnsi="Arial" w:cs="Arial"/>
          <w:bCs/>
          <w:sz w:val="24"/>
          <w:szCs w:val="24"/>
        </w:rPr>
        <w:t xml:space="preserve">Upewnić się, że prace wykonywane są w sposób zapewniający bezpieczeństwo pracowników na budowie. </w:t>
      </w:r>
    </w:p>
    <w:p w:rsidR="00FB534A" w:rsidRPr="00AF3DBA" w:rsidRDefault="00EB78F7" w:rsidP="0030314E">
      <w:pPr>
        <w:jc w:val="both"/>
        <w:rPr>
          <w:rFonts w:ascii="Arial" w:hAnsi="Arial" w:cs="Arial"/>
          <w:bCs/>
          <w:sz w:val="24"/>
          <w:szCs w:val="24"/>
        </w:rPr>
      </w:pPr>
      <w:r w:rsidRPr="00AF3DBA">
        <w:rPr>
          <w:rFonts w:ascii="Arial" w:hAnsi="Arial" w:cs="Arial"/>
          <w:bCs/>
          <w:sz w:val="24"/>
          <w:szCs w:val="24"/>
        </w:rPr>
        <w:fldChar w:fldCharType="begin"/>
      </w:r>
      <w:r w:rsidRPr="00AF3DBA">
        <w:rPr>
          <w:rFonts w:ascii="Arial" w:hAnsi="Arial" w:cs="Arial"/>
          <w:bCs/>
          <w:sz w:val="24"/>
          <w:szCs w:val="24"/>
        </w:rPr>
        <w:instrText xml:space="preserve"> LISTNUM </w:instrText>
      </w:r>
      <w:r w:rsidRPr="00AF3DBA">
        <w:rPr>
          <w:rFonts w:ascii="Arial" w:hAnsi="Arial" w:cs="Arial"/>
          <w:bCs/>
          <w:sz w:val="24"/>
          <w:szCs w:val="24"/>
        </w:rPr>
        <w:fldChar w:fldCharType="end"/>
      </w:r>
      <w:r w:rsidR="00FB534A" w:rsidRPr="00AF3DBA">
        <w:rPr>
          <w:rFonts w:ascii="Arial" w:hAnsi="Arial" w:cs="Arial"/>
          <w:bCs/>
          <w:sz w:val="24"/>
          <w:szCs w:val="24"/>
        </w:rPr>
        <w:t xml:space="preserve"> Zaplanować pracę tak, aby firmy wykonawcze – brygady robocze miały czas na wykonanie swoich prac z zachowaniem bezpieczeństwa pracy. Sytuacje, w których prace jednego z wykonawcó</w:t>
      </w:r>
      <w:r w:rsidR="00FB534A" w:rsidRPr="00AF3DBA">
        <w:rPr>
          <w:rFonts w:ascii="Arial" w:hAnsi="Arial" w:cs="Arial"/>
          <w:bCs/>
          <w:i/>
          <w:sz w:val="24"/>
          <w:szCs w:val="24"/>
        </w:rPr>
        <w:t xml:space="preserve">w </w:t>
      </w:r>
      <w:r w:rsidR="00FB534A" w:rsidRPr="00FD75C5">
        <w:rPr>
          <w:rFonts w:ascii="Arial" w:hAnsi="Arial" w:cs="Arial"/>
          <w:bCs/>
          <w:sz w:val="24"/>
          <w:szCs w:val="24"/>
        </w:rPr>
        <w:t>stwarzają zagrożenie dla pozostałych muszą być eliminowane, np. poprzez opracowanie harmon</w:t>
      </w:r>
      <w:r w:rsidR="00FB534A" w:rsidRPr="00AF3DBA">
        <w:rPr>
          <w:rFonts w:ascii="Arial" w:hAnsi="Arial" w:cs="Arial"/>
          <w:bCs/>
          <w:sz w:val="24"/>
          <w:szCs w:val="24"/>
        </w:rPr>
        <w:t>ogramu prac.</w:t>
      </w:r>
    </w:p>
    <w:p w:rsidR="00FB534A" w:rsidRPr="00AF3DBA" w:rsidRDefault="00EB78F7" w:rsidP="0030314E">
      <w:pPr>
        <w:jc w:val="both"/>
        <w:rPr>
          <w:rFonts w:ascii="Arial" w:hAnsi="Arial" w:cs="Arial"/>
          <w:bCs/>
          <w:sz w:val="24"/>
          <w:szCs w:val="24"/>
        </w:rPr>
      </w:pPr>
      <w:r w:rsidRPr="00AF3DBA">
        <w:rPr>
          <w:rFonts w:ascii="Arial" w:hAnsi="Arial" w:cs="Arial"/>
          <w:bCs/>
          <w:sz w:val="24"/>
          <w:szCs w:val="24"/>
        </w:rPr>
        <w:fldChar w:fldCharType="begin"/>
      </w:r>
      <w:r w:rsidRPr="00AF3DBA">
        <w:rPr>
          <w:rFonts w:ascii="Arial" w:hAnsi="Arial" w:cs="Arial"/>
          <w:bCs/>
          <w:sz w:val="24"/>
          <w:szCs w:val="24"/>
        </w:rPr>
        <w:instrText xml:space="preserve"> LISTNUM </w:instrText>
      </w:r>
      <w:r w:rsidRPr="00AF3DBA">
        <w:rPr>
          <w:rFonts w:ascii="Arial" w:hAnsi="Arial" w:cs="Arial"/>
          <w:bCs/>
          <w:sz w:val="24"/>
          <w:szCs w:val="24"/>
        </w:rPr>
        <w:fldChar w:fldCharType="end"/>
      </w:r>
      <w:r w:rsidRPr="00AF3DBA">
        <w:rPr>
          <w:rFonts w:ascii="Arial" w:hAnsi="Arial" w:cs="Arial"/>
          <w:bCs/>
          <w:sz w:val="24"/>
          <w:szCs w:val="24"/>
        </w:rPr>
        <w:t xml:space="preserve"> Upewnić</w:t>
      </w:r>
      <w:r w:rsidR="00FB534A" w:rsidRPr="00AF3DBA">
        <w:rPr>
          <w:rFonts w:ascii="Arial" w:hAnsi="Arial" w:cs="Arial"/>
          <w:bCs/>
          <w:sz w:val="24"/>
          <w:szCs w:val="24"/>
        </w:rPr>
        <w:t xml:space="preserve"> się, że dla każdego rodzaju pracy opracowany zostały szacunek ryzyka i metody bezpiecznego wykonania pracy oraz że, prowadzony jest stały nadzór tych prac na budowie. </w:t>
      </w:r>
    </w:p>
    <w:p w:rsidR="00FB534A" w:rsidRPr="00AF3DBA" w:rsidRDefault="00EB78F7" w:rsidP="0030314E">
      <w:pPr>
        <w:jc w:val="both"/>
        <w:rPr>
          <w:rFonts w:ascii="Arial" w:hAnsi="Arial" w:cs="Arial"/>
          <w:bCs/>
          <w:sz w:val="24"/>
          <w:szCs w:val="24"/>
        </w:rPr>
      </w:pPr>
      <w:r w:rsidRPr="00AF3DBA">
        <w:rPr>
          <w:rFonts w:ascii="Arial" w:hAnsi="Arial" w:cs="Arial"/>
          <w:bCs/>
          <w:sz w:val="24"/>
          <w:szCs w:val="24"/>
        </w:rPr>
        <w:fldChar w:fldCharType="begin"/>
      </w:r>
      <w:r w:rsidRPr="00AF3DBA">
        <w:rPr>
          <w:rFonts w:ascii="Arial" w:hAnsi="Arial" w:cs="Arial"/>
          <w:bCs/>
          <w:sz w:val="24"/>
          <w:szCs w:val="24"/>
        </w:rPr>
        <w:instrText xml:space="preserve"> LISTNUM </w:instrText>
      </w:r>
      <w:r w:rsidRPr="00AF3DBA">
        <w:rPr>
          <w:rFonts w:ascii="Arial" w:hAnsi="Arial" w:cs="Arial"/>
          <w:bCs/>
          <w:sz w:val="24"/>
          <w:szCs w:val="24"/>
        </w:rPr>
        <w:fldChar w:fldCharType="end"/>
      </w:r>
      <w:r w:rsidRPr="00AF3DBA">
        <w:rPr>
          <w:rFonts w:ascii="Arial" w:hAnsi="Arial" w:cs="Arial"/>
          <w:bCs/>
          <w:sz w:val="24"/>
          <w:szCs w:val="24"/>
        </w:rPr>
        <w:t xml:space="preserve"> </w:t>
      </w:r>
      <w:r w:rsidR="00FB534A" w:rsidRPr="00AF3DBA">
        <w:rPr>
          <w:rFonts w:ascii="Arial" w:hAnsi="Arial" w:cs="Arial"/>
          <w:bCs/>
          <w:sz w:val="24"/>
          <w:szCs w:val="24"/>
        </w:rPr>
        <w:t xml:space="preserve">Nadzorować, czy tylko upoważnione osoby mają dostęp do miejsc, gdzie prowadzone są prace i czy wszystkie osoby przebywające na budowie posiadają strój ochronny stosowny do wykonywanej pracy i związanymi z nią zagrożeniami. </w:t>
      </w:r>
    </w:p>
    <w:p w:rsidR="00FB534A" w:rsidRPr="00AF3DBA" w:rsidRDefault="00EB78F7" w:rsidP="0030314E">
      <w:pPr>
        <w:jc w:val="both"/>
        <w:rPr>
          <w:rFonts w:ascii="Arial" w:hAnsi="Arial" w:cs="Arial"/>
          <w:bCs/>
          <w:sz w:val="24"/>
          <w:szCs w:val="24"/>
        </w:rPr>
      </w:pPr>
      <w:r w:rsidRPr="00AF3DBA">
        <w:rPr>
          <w:rFonts w:ascii="Arial" w:hAnsi="Arial" w:cs="Arial"/>
          <w:bCs/>
          <w:sz w:val="24"/>
          <w:szCs w:val="24"/>
        </w:rPr>
        <w:fldChar w:fldCharType="begin"/>
      </w:r>
      <w:r w:rsidRPr="00AF3DBA">
        <w:rPr>
          <w:rFonts w:ascii="Arial" w:hAnsi="Arial" w:cs="Arial"/>
          <w:bCs/>
          <w:sz w:val="24"/>
          <w:szCs w:val="24"/>
        </w:rPr>
        <w:instrText xml:space="preserve"> LISTNUM </w:instrText>
      </w:r>
      <w:r w:rsidRPr="00AF3DBA">
        <w:rPr>
          <w:rFonts w:ascii="Arial" w:hAnsi="Arial" w:cs="Arial"/>
          <w:bCs/>
          <w:sz w:val="24"/>
          <w:szCs w:val="24"/>
        </w:rPr>
        <w:fldChar w:fldCharType="end"/>
      </w:r>
      <w:r w:rsidRPr="00AF3DBA">
        <w:rPr>
          <w:rFonts w:ascii="Arial" w:hAnsi="Arial" w:cs="Arial"/>
          <w:bCs/>
          <w:sz w:val="24"/>
          <w:szCs w:val="24"/>
        </w:rPr>
        <w:t xml:space="preserve"> </w:t>
      </w:r>
      <w:r w:rsidR="00FB534A" w:rsidRPr="00AF3DBA">
        <w:rPr>
          <w:rFonts w:ascii="Arial" w:hAnsi="Arial" w:cs="Arial"/>
          <w:bCs/>
          <w:sz w:val="24"/>
          <w:szCs w:val="24"/>
        </w:rPr>
        <w:t xml:space="preserve">Prowadzić listę osób, które uczestniczyły w szkoleniu bhp wraz z datą szkolenia. </w:t>
      </w:r>
    </w:p>
    <w:p w:rsidR="00FB534A" w:rsidRPr="00AF3DBA" w:rsidRDefault="00EB78F7" w:rsidP="0030314E">
      <w:pPr>
        <w:jc w:val="both"/>
        <w:rPr>
          <w:rFonts w:ascii="Arial" w:hAnsi="Arial" w:cs="Arial"/>
          <w:bCs/>
          <w:sz w:val="24"/>
          <w:szCs w:val="24"/>
        </w:rPr>
      </w:pPr>
      <w:r w:rsidRPr="00AF3DBA">
        <w:rPr>
          <w:rFonts w:ascii="Arial" w:hAnsi="Arial" w:cs="Arial"/>
          <w:bCs/>
          <w:sz w:val="24"/>
          <w:szCs w:val="24"/>
        </w:rPr>
        <w:fldChar w:fldCharType="begin"/>
      </w:r>
      <w:r w:rsidRPr="00AF3DBA">
        <w:rPr>
          <w:rFonts w:ascii="Arial" w:hAnsi="Arial" w:cs="Arial"/>
          <w:bCs/>
          <w:sz w:val="24"/>
          <w:szCs w:val="24"/>
        </w:rPr>
        <w:instrText xml:space="preserve"> LISTNUM </w:instrText>
      </w:r>
      <w:r w:rsidRPr="00AF3DBA">
        <w:rPr>
          <w:rFonts w:ascii="Arial" w:hAnsi="Arial" w:cs="Arial"/>
          <w:bCs/>
          <w:sz w:val="24"/>
          <w:szCs w:val="24"/>
        </w:rPr>
        <w:fldChar w:fldCharType="end"/>
      </w:r>
      <w:r w:rsidRPr="00AF3DBA">
        <w:rPr>
          <w:rFonts w:ascii="Arial" w:hAnsi="Arial" w:cs="Arial"/>
          <w:bCs/>
          <w:sz w:val="24"/>
          <w:szCs w:val="24"/>
        </w:rPr>
        <w:t xml:space="preserve"> </w:t>
      </w:r>
      <w:r w:rsidR="00FB534A" w:rsidRPr="00AF3DBA">
        <w:rPr>
          <w:rFonts w:ascii="Arial" w:hAnsi="Arial" w:cs="Arial"/>
          <w:bCs/>
          <w:sz w:val="24"/>
          <w:szCs w:val="24"/>
        </w:rPr>
        <w:t xml:space="preserve">Zadbać o to, aby każdy wchodzący na teren budowy był informowany o zagrożeniach typowych dla tego rodzaju miejsca. Te informacje zostaną przekazane podczas szkolenia bhp, które powinien przejść każdy pracownik przed przystąpieniem do pracy na budowie jak również, w razie potrzeby, podczas rutynowych codziennych lub cotygodniowych spotkań. </w:t>
      </w:r>
    </w:p>
    <w:p w:rsidR="00FB534A" w:rsidRPr="00AF3DBA" w:rsidRDefault="00EB78F7" w:rsidP="0030314E">
      <w:pPr>
        <w:jc w:val="both"/>
        <w:rPr>
          <w:rFonts w:ascii="Arial" w:hAnsi="Arial" w:cs="Arial"/>
          <w:bCs/>
          <w:sz w:val="24"/>
          <w:szCs w:val="24"/>
        </w:rPr>
      </w:pPr>
      <w:r w:rsidRPr="00AF3DBA">
        <w:rPr>
          <w:rFonts w:ascii="Arial" w:hAnsi="Arial" w:cs="Arial"/>
          <w:bCs/>
          <w:sz w:val="24"/>
          <w:szCs w:val="24"/>
        </w:rPr>
        <w:fldChar w:fldCharType="begin"/>
      </w:r>
      <w:r w:rsidRPr="00AF3DBA">
        <w:rPr>
          <w:rFonts w:ascii="Arial" w:hAnsi="Arial" w:cs="Arial"/>
          <w:bCs/>
          <w:sz w:val="24"/>
          <w:szCs w:val="24"/>
        </w:rPr>
        <w:instrText xml:space="preserve"> LISTNUM </w:instrText>
      </w:r>
      <w:r w:rsidRPr="00AF3DBA">
        <w:rPr>
          <w:rFonts w:ascii="Arial" w:hAnsi="Arial" w:cs="Arial"/>
          <w:bCs/>
          <w:sz w:val="24"/>
          <w:szCs w:val="24"/>
        </w:rPr>
        <w:fldChar w:fldCharType="end"/>
      </w:r>
      <w:r w:rsidRPr="00AF3DBA">
        <w:rPr>
          <w:rFonts w:ascii="Arial" w:hAnsi="Arial" w:cs="Arial"/>
          <w:bCs/>
          <w:sz w:val="24"/>
          <w:szCs w:val="24"/>
        </w:rPr>
        <w:t xml:space="preserve"> </w:t>
      </w:r>
      <w:r w:rsidR="00FB534A" w:rsidRPr="00AF3DBA">
        <w:rPr>
          <w:rFonts w:ascii="Arial" w:hAnsi="Arial" w:cs="Arial"/>
          <w:bCs/>
          <w:sz w:val="24"/>
          <w:szCs w:val="24"/>
        </w:rPr>
        <w:t xml:space="preserve">Przeprowadzić kontrolę wszystkich miejsc pracy na terenie budowy pod względem bezpieczeństwa przynajmniej raz dziennie i podejmowanie akcji tam, gdzie istnieje zagrożenie bezpieczeństwa pracowników, aby zapewnić wszystkim pracownikom bezpieczeństwo pracy oraz bezpieczny dostęp do niej. </w:t>
      </w:r>
    </w:p>
    <w:p w:rsidR="00FB534A" w:rsidRPr="00AF3DBA" w:rsidRDefault="00EB78F7" w:rsidP="0030314E">
      <w:pPr>
        <w:jc w:val="both"/>
        <w:rPr>
          <w:rFonts w:ascii="Arial" w:hAnsi="Arial" w:cs="Arial"/>
          <w:bCs/>
          <w:sz w:val="24"/>
          <w:szCs w:val="24"/>
        </w:rPr>
      </w:pPr>
      <w:r w:rsidRPr="00AF3DBA">
        <w:rPr>
          <w:rFonts w:ascii="Arial" w:hAnsi="Arial" w:cs="Arial"/>
          <w:bCs/>
          <w:sz w:val="24"/>
          <w:szCs w:val="24"/>
        </w:rPr>
        <w:fldChar w:fldCharType="begin"/>
      </w:r>
      <w:r w:rsidRPr="00AF3DBA">
        <w:rPr>
          <w:rFonts w:ascii="Arial" w:hAnsi="Arial" w:cs="Arial"/>
          <w:bCs/>
          <w:sz w:val="24"/>
          <w:szCs w:val="24"/>
        </w:rPr>
        <w:instrText xml:space="preserve"> LISTNUM </w:instrText>
      </w:r>
      <w:r w:rsidRPr="00AF3DBA">
        <w:rPr>
          <w:rFonts w:ascii="Arial" w:hAnsi="Arial" w:cs="Arial"/>
          <w:bCs/>
          <w:sz w:val="24"/>
          <w:szCs w:val="24"/>
        </w:rPr>
        <w:fldChar w:fldCharType="end"/>
      </w:r>
      <w:r w:rsidRPr="00AF3DBA">
        <w:rPr>
          <w:rFonts w:ascii="Arial" w:hAnsi="Arial" w:cs="Arial"/>
          <w:bCs/>
          <w:sz w:val="24"/>
          <w:szCs w:val="24"/>
        </w:rPr>
        <w:t xml:space="preserve"> </w:t>
      </w:r>
      <w:r w:rsidR="00FB534A" w:rsidRPr="00AF3DBA">
        <w:rPr>
          <w:rFonts w:ascii="Arial" w:hAnsi="Arial" w:cs="Arial"/>
          <w:bCs/>
          <w:sz w:val="24"/>
          <w:szCs w:val="24"/>
        </w:rPr>
        <w:t xml:space="preserve">Prowadzić zapis wszystkich poważnych sytuacji, w których naruszone zostało bezpieczeństwo oraz zadbać o to, by stały się one przedmiotem dyskusji i ujęte zostały </w:t>
      </w:r>
      <w:r w:rsidR="00FB534A" w:rsidRPr="00AF3DBA">
        <w:rPr>
          <w:rFonts w:ascii="Arial" w:hAnsi="Arial" w:cs="Arial"/>
          <w:bCs/>
          <w:sz w:val="24"/>
          <w:szCs w:val="24"/>
        </w:rPr>
        <w:lastRenderedPageBreak/>
        <w:t xml:space="preserve">w protokole z roboczego spotkania. </w:t>
      </w:r>
    </w:p>
    <w:p w:rsidR="00FB534A" w:rsidRPr="00AF3DBA" w:rsidRDefault="00EB78F7" w:rsidP="0030314E">
      <w:pPr>
        <w:jc w:val="both"/>
        <w:rPr>
          <w:rFonts w:ascii="Arial" w:hAnsi="Arial" w:cs="Arial"/>
          <w:bCs/>
          <w:sz w:val="24"/>
          <w:szCs w:val="24"/>
        </w:rPr>
      </w:pPr>
      <w:r w:rsidRPr="00AF3DBA">
        <w:rPr>
          <w:rFonts w:ascii="Arial" w:hAnsi="Arial" w:cs="Arial"/>
          <w:bCs/>
          <w:sz w:val="24"/>
          <w:szCs w:val="24"/>
        </w:rPr>
        <w:fldChar w:fldCharType="begin"/>
      </w:r>
      <w:r w:rsidRPr="00AF3DBA">
        <w:rPr>
          <w:rFonts w:ascii="Arial" w:hAnsi="Arial" w:cs="Arial"/>
          <w:bCs/>
          <w:sz w:val="24"/>
          <w:szCs w:val="24"/>
        </w:rPr>
        <w:instrText xml:space="preserve"> LISTNUM </w:instrText>
      </w:r>
      <w:r w:rsidRPr="00AF3DBA">
        <w:rPr>
          <w:rFonts w:ascii="Arial" w:hAnsi="Arial" w:cs="Arial"/>
          <w:bCs/>
          <w:sz w:val="24"/>
          <w:szCs w:val="24"/>
        </w:rPr>
        <w:fldChar w:fldCharType="end"/>
      </w:r>
      <w:r w:rsidRPr="00AF3DBA">
        <w:rPr>
          <w:rFonts w:ascii="Arial" w:hAnsi="Arial" w:cs="Arial"/>
          <w:bCs/>
          <w:sz w:val="24"/>
          <w:szCs w:val="24"/>
        </w:rPr>
        <w:t xml:space="preserve"> Wdrażać</w:t>
      </w:r>
      <w:r w:rsidR="00FB534A" w:rsidRPr="00AF3DBA">
        <w:rPr>
          <w:rFonts w:ascii="Arial" w:hAnsi="Arial" w:cs="Arial"/>
          <w:bCs/>
          <w:sz w:val="24"/>
          <w:szCs w:val="24"/>
        </w:rPr>
        <w:t xml:space="preserve"> procedur</w:t>
      </w:r>
      <w:r w:rsidRPr="00AF3DBA">
        <w:rPr>
          <w:rFonts w:ascii="Arial" w:hAnsi="Arial" w:cs="Arial"/>
          <w:bCs/>
          <w:sz w:val="24"/>
          <w:szCs w:val="24"/>
        </w:rPr>
        <w:t>y</w:t>
      </w:r>
      <w:r w:rsidR="00FB534A" w:rsidRPr="00AF3DBA">
        <w:rPr>
          <w:rFonts w:ascii="Arial" w:hAnsi="Arial" w:cs="Arial"/>
          <w:bCs/>
          <w:sz w:val="24"/>
          <w:szCs w:val="24"/>
        </w:rPr>
        <w:t xml:space="preserve"> Pozwolenia na Budowę podczas wszystkich prac prowadzonych na budowie. </w:t>
      </w:r>
    </w:p>
    <w:p w:rsidR="00FB534A" w:rsidRPr="00AF3DBA" w:rsidRDefault="00EB78F7" w:rsidP="0030314E">
      <w:pPr>
        <w:jc w:val="both"/>
        <w:rPr>
          <w:rFonts w:ascii="Arial" w:hAnsi="Arial" w:cs="Arial"/>
          <w:bCs/>
          <w:sz w:val="24"/>
          <w:szCs w:val="24"/>
        </w:rPr>
      </w:pPr>
      <w:r w:rsidRPr="00AF3DBA">
        <w:rPr>
          <w:rFonts w:ascii="Arial" w:hAnsi="Arial" w:cs="Arial"/>
          <w:bCs/>
          <w:sz w:val="24"/>
          <w:szCs w:val="24"/>
        </w:rPr>
        <w:t xml:space="preserve"> </w:t>
      </w:r>
      <w:r w:rsidRPr="00AF3DBA">
        <w:rPr>
          <w:rFonts w:ascii="Arial" w:hAnsi="Arial" w:cs="Arial"/>
          <w:bCs/>
          <w:sz w:val="24"/>
          <w:szCs w:val="24"/>
        </w:rPr>
        <w:fldChar w:fldCharType="begin"/>
      </w:r>
      <w:r w:rsidRPr="00AF3DBA">
        <w:rPr>
          <w:rFonts w:ascii="Arial" w:hAnsi="Arial" w:cs="Arial"/>
          <w:bCs/>
          <w:sz w:val="24"/>
          <w:szCs w:val="24"/>
        </w:rPr>
        <w:instrText xml:space="preserve"> LISTNUM </w:instrText>
      </w:r>
      <w:r w:rsidRPr="00AF3DBA">
        <w:rPr>
          <w:rFonts w:ascii="Arial" w:hAnsi="Arial" w:cs="Arial"/>
          <w:bCs/>
          <w:sz w:val="24"/>
          <w:szCs w:val="24"/>
        </w:rPr>
        <w:fldChar w:fldCharType="end"/>
      </w:r>
      <w:r w:rsidRPr="00AF3DBA">
        <w:rPr>
          <w:rFonts w:ascii="Arial" w:hAnsi="Arial" w:cs="Arial"/>
          <w:bCs/>
          <w:sz w:val="24"/>
          <w:szCs w:val="24"/>
        </w:rPr>
        <w:t xml:space="preserve"> </w:t>
      </w:r>
      <w:r w:rsidR="00FB534A" w:rsidRPr="00AF3DBA">
        <w:rPr>
          <w:rFonts w:ascii="Arial" w:hAnsi="Arial" w:cs="Arial"/>
          <w:bCs/>
          <w:sz w:val="24"/>
          <w:szCs w:val="24"/>
        </w:rPr>
        <w:t>Oznaczenie terenu prowadzonych robót budowlanych i drogowych zgodnie z projektem budowlanym i przepisami BHP.</w:t>
      </w:r>
    </w:p>
    <w:p w:rsidR="00FB534A" w:rsidRPr="00AF3DBA" w:rsidRDefault="00EB78F7" w:rsidP="0030314E">
      <w:pPr>
        <w:jc w:val="both"/>
        <w:rPr>
          <w:rFonts w:ascii="Arial" w:hAnsi="Arial" w:cs="Arial"/>
          <w:bCs/>
          <w:sz w:val="24"/>
          <w:szCs w:val="24"/>
        </w:rPr>
      </w:pPr>
      <w:r w:rsidRPr="00AF3DBA">
        <w:rPr>
          <w:rFonts w:ascii="Arial" w:hAnsi="Arial" w:cs="Arial"/>
          <w:bCs/>
          <w:sz w:val="24"/>
          <w:szCs w:val="24"/>
        </w:rPr>
        <w:t xml:space="preserve"> </w:t>
      </w:r>
      <w:r w:rsidRPr="00AF3DBA">
        <w:rPr>
          <w:rFonts w:ascii="Arial" w:hAnsi="Arial" w:cs="Arial"/>
          <w:bCs/>
          <w:sz w:val="24"/>
          <w:szCs w:val="24"/>
        </w:rPr>
        <w:fldChar w:fldCharType="begin"/>
      </w:r>
      <w:r w:rsidRPr="00AF3DBA">
        <w:rPr>
          <w:rFonts w:ascii="Arial" w:hAnsi="Arial" w:cs="Arial"/>
          <w:bCs/>
          <w:sz w:val="24"/>
          <w:szCs w:val="24"/>
        </w:rPr>
        <w:instrText xml:space="preserve"> LISTNUM </w:instrText>
      </w:r>
      <w:r w:rsidRPr="00AF3DBA">
        <w:rPr>
          <w:rFonts w:ascii="Arial" w:hAnsi="Arial" w:cs="Arial"/>
          <w:bCs/>
          <w:sz w:val="24"/>
          <w:szCs w:val="24"/>
        </w:rPr>
        <w:fldChar w:fldCharType="end"/>
      </w:r>
      <w:r w:rsidRPr="00AF3DBA">
        <w:rPr>
          <w:rFonts w:ascii="Arial" w:hAnsi="Arial" w:cs="Arial"/>
          <w:bCs/>
          <w:sz w:val="24"/>
          <w:szCs w:val="24"/>
        </w:rPr>
        <w:t xml:space="preserve"> </w:t>
      </w:r>
      <w:r w:rsidR="00FB534A" w:rsidRPr="00AF3DBA">
        <w:rPr>
          <w:rFonts w:ascii="Arial" w:hAnsi="Arial" w:cs="Arial"/>
          <w:bCs/>
          <w:sz w:val="24"/>
          <w:szCs w:val="24"/>
        </w:rPr>
        <w:t xml:space="preserve">Wszystkie instalacje technologiczne i energetyczne znajdujące się w strefie niebezpiecznej należy wyłączyć i odpowiednio zabezpieczyć, </w:t>
      </w:r>
    </w:p>
    <w:p w:rsidR="00FB534A" w:rsidRPr="00AF3DBA" w:rsidRDefault="00EB78F7" w:rsidP="0030314E">
      <w:pPr>
        <w:jc w:val="both"/>
        <w:rPr>
          <w:rFonts w:ascii="Arial" w:hAnsi="Arial" w:cs="Arial"/>
          <w:bCs/>
          <w:sz w:val="24"/>
          <w:szCs w:val="24"/>
        </w:rPr>
      </w:pPr>
      <w:r w:rsidRPr="00AF3DBA">
        <w:rPr>
          <w:rFonts w:ascii="Arial" w:hAnsi="Arial" w:cs="Arial"/>
          <w:bCs/>
          <w:sz w:val="24"/>
          <w:szCs w:val="24"/>
        </w:rPr>
        <w:fldChar w:fldCharType="begin"/>
      </w:r>
      <w:r w:rsidRPr="00AF3DBA">
        <w:rPr>
          <w:rFonts w:ascii="Arial" w:hAnsi="Arial" w:cs="Arial"/>
          <w:bCs/>
          <w:sz w:val="24"/>
          <w:szCs w:val="24"/>
        </w:rPr>
        <w:instrText xml:space="preserve"> LISTNUM </w:instrText>
      </w:r>
      <w:r w:rsidRPr="00AF3DBA">
        <w:rPr>
          <w:rFonts w:ascii="Arial" w:hAnsi="Arial" w:cs="Arial"/>
          <w:bCs/>
          <w:sz w:val="24"/>
          <w:szCs w:val="24"/>
        </w:rPr>
        <w:fldChar w:fldCharType="end"/>
      </w:r>
      <w:r w:rsidRPr="00AF3DBA">
        <w:rPr>
          <w:rFonts w:ascii="Arial" w:hAnsi="Arial" w:cs="Arial"/>
          <w:bCs/>
          <w:sz w:val="24"/>
          <w:szCs w:val="24"/>
        </w:rPr>
        <w:t xml:space="preserve"> </w:t>
      </w:r>
      <w:r w:rsidR="00FB534A" w:rsidRPr="00AF3DBA">
        <w:rPr>
          <w:rFonts w:ascii="Arial" w:hAnsi="Arial" w:cs="Arial"/>
          <w:bCs/>
          <w:sz w:val="24"/>
          <w:szCs w:val="24"/>
        </w:rPr>
        <w:t xml:space="preserve">Przejścia i przejazdy powinny być oznakowane znakami ostrzegawczymi, </w:t>
      </w:r>
    </w:p>
    <w:p w:rsidR="00FB534A" w:rsidRPr="00AF3DBA" w:rsidRDefault="00EB78F7" w:rsidP="0030314E">
      <w:pPr>
        <w:jc w:val="both"/>
        <w:rPr>
          <w:rFonts w:ascii="Arial" w:hAnsi="Arial" w:cs="Arial"/>
          <w:bCs/>
          <w:sz w:val="24"/>
          <w:szCs w:val="24"/>
        </w:rPr>
      </w:pPr>
      <w:r w:rsidRPr="00AF3DBA">
        <w:rPr>
          <w:rFonts w:ascii="Arial" w:hAnsi="Arial" w:cs="Arial"/>
          <w:bCs/>
          <w:sz w:val="24"/>
          <w:szCs w:val="24"/>
        </w:rPr>
        <w:fldChar w:fldCharType="begin"/>
      </w:r>
      <w:r w:rsidRPr="00AF3DBA">
        <w:rPr>
          <w:rFonts w:ascii="Arial" w:hAnsi="Arial" w:cs="Arial"/>
          <w:bCs/>
          <w:sz w:val="24"/>
          <w:szCs w:val="24"/>
        </w:rPr>
        <w:instrText xml:space="preserve"> LISTNUM </w:instrText>
      </w:r>
      <w:r w:rsidRPr="00AF3DBA">
        <w:rPr>
          <w:rFonts w:ascii="Arial" w:hAnsi="Arial" w:cs="Arial"/>
          <w:bCs/>
          <w:sz w:val="24"/>
          <w:szCs w:val="24"/>
        </w:rPr>
        <w:fldChar w:fldCharType="end"/>
      </w:r>
      <w:r w:rsidRPr="00AF3DBA">
        <w:rPr>
          <w:rFonts w:ascii="Arial" w:hAnsi="Arial" w:cs="Arial"/>
          <w:bCs/>
          <w:sz w:val="24"/>
          <w:szCs w:val="24"/>
        </w:rPr>
        <w:t xml:space="preserve"> </w:t>
      </w:r>
      <w:r w:rsidR="00FB534A" w:rsidRPr="00AF3DBA">
        <w:rPr>
          <w:rFonts w:ascii="Arial" w:hAnsi="Arial" w:cs="Arial"/>
          <w:bCs/>
          <w:sz w:val="24"/>
          <w:szCs w:val="24"/>
        </w:rPr>
        <w:t xml:space="preserve">Wszystkie przejścia i przejazdy pozostające w zasięgu prowadzonych robót powinny być zabezpieczone lub zamknięte. </w:t>
      </w:r>
    </w:p>
    <w:p w:rsidR="00FB534A" w:rsidRPr="00AF3DBA" w:rsidRDefault="00FB534A" w:rsidP="0030314E">
      <w:pPr>
        <w:jc w:val="both"/>
        <w:rPr>
          <w:rFonts w:ascii="Arial" w:hAnsi="Arial" w:cs="Arial"/>
          <w:bCs/>
          <w:sz w:val="24"/>
          <w:szCs w:val="24"/>
        </w:rPr>
      </w:pPr>
      <w:r w:rsidRPr="00AF3DBA">
        <w:rPr>
          <w:rFonts w:ascii="Arial" w:hAnsi="Arial" w:cs="Arial"/>
          <w:bCs/>
          <w:sz w:val="24"/>
          <w:szCs w:val="24"/>
        </w:rPr>
        <w:t xml:space="preserve"> </w:t>
      </w:r>
      <w:r w:rsidR="00EB78F7" w:rsidRPr="00AF3DBA">
        <w:rPr>
          <w:rFonts w:ascii="Arial" w:hAnsi="Arial" w:cs="Arial"/>
          <w:bCs/>
          <w:sz w:val="24"/>
          <w:szCs w:val="24"/>
        </w:rPr>
        <w:fldChar w:fldCharType="begin"/>
      </w:r>
      <w:r w:rsidR="00EB78F7" w:rsidRPr="00AF3DBA">
        <w:rPr>
          <w:rFonts w:ascii="Arial" w:hAnsi="Arial" w:cs="Arial"/>
          <w:bCs/>
          <w:sz w:val="24"/>
          <w:szCs w:val="24"/>
        </w:rPr>
        <w:instrText xml:space="preserve"> LISTNUM </w:instrText>
      </w:r>
      <w:r w:rsidR="00EB78F7" w:rsidRPr="00AF3DBA">
        <w:rPr>
          <w:rFonts w:ascii="Arial" w:hAnsi="Arial" w:cs="Arial"/>
          <w:bCs/>
          <w:sz w:val="24"/>
          <w:szCs w:val="24"/>
        </w:rPr>
        <w:fldChar w:fldCharType="end"/>
      </w:r>
      <w:r w:rsidR="00EB78F7" w:rsidRPr="00AF3DBA">
        <w:rPr>
          <w:rFonts w:ascii="Arial" w:hAnsi="Arial" w:cs="Arial"/>
          <w:bCs/>
          <w:sz w:val="24"/>
          <w:szCs w:val="24"/>
        </w:rPr>
        <w:t xml:space="preserve"> </w:t>
      </w:r>
      <w:r w:rsidRPr="00AF3DBA">
        <w:rPr>
          <w:rFonts w:ascii="Arial" w:hAnsi="Arial" w:cs="Arial"/>
          <w:bCs/>
          <w:sz w:val="24"/>
          <w:szCs w:val="24"/>
        </w:rPr>
        <w:t>Należy wytyczyć i oznaczyć drogi okrężne – obejścia.</w:t>
      </w:r>
    </w:p>
    <w:p w:rsidR="00FB534A" w:rsidRPr="00AF3DBA" w:rsidRDefault="00EB78F7" w:rsidP="0030314E">
      <w:pPr>
        <w:jc w:val="both"/>
        <w:rPr>
          <w:rFonts w:ascii="Arial" w:hAnsi="Arial" w:cs="Arial"/>
          <w:bCs/>
          <w:sz w:val="24"/>
          <w:szCs w:val="24"/>
        </w:rPr>
      </w:pPr>
      <w:r w:rsidRPr="00AF3DBA">
        <w:rPr>
          <w:rFonts w:ascii="Arial" w:hAnsi="Arial" w:cs="Arial"/>
          <w:bCs/>
          <w:sz w:val="24"/>
          <w:szCs w:val="24"/>
        </w:rPr>
        <w:fldChar w:fldCharType="begin"/>
      </w:r>
      <w:r w:rsidRPr="00AF3DBA">
        <w:rPr>
          <w:rFonts w:ascii="Arial" w:hAnsi="Arial" w:cs="Arial"/>
          <w:bCs/>
          <w:sz w:val="24"/>
          <w:szCs w:val="24"/>
        </w:rPr>
        <w:instrText xml:space="preserve"> LISTNUM </w:instrText>
      </w:r>
      <w:r w:rsidRPr="00AF3DBA">
        <w:rPr>
          <w:rFonts w:ascii="Arial" w:hAnsi="Arial" w:cs="Arial"/>
          <w:bCs/>
          <w:sz w:val="24"/>
          <w:szCs w:val="24"/>
        </w:rPr>
        <w:fldChar w:fldCharType="end"/>
      </w:r>
      <w:r w:rsidRPr="00AF3DBA">
        <w:rPr>
          <w:rFonts w:ascii="Arial" w:hAnsi="Arial" w:cs="Arial"/>
          <w:bCs/>
          <w:sz w:val="24"/>
          <w:szCs w:val="24"/>
        </w:rPr>
        <w:t xml:space="preserve"> </w:t>
      </w:r>
      <w:r w:rsidR="00FB534A" w:rsidRPr="00AF3DBA">
        <w:rPr>
          <w:rFonts w:ascii="Arial" w:hAnsi="Arial" w:cs="Arial"/>
          <w:bCs/>
          <w:sz w:val="24"/>
          <w:szCs w:val="24"/>
        </w:rPr>
        <w:t>Wytyczne stosowania środków ochrony indywidualnej:</w:t>
      </w:r>
    </w:p>
    <w:p w:rsidR="00FB534A" w:rsidRPr="00AF3DBA" w:rsidRDefault="00FB534A" w:rsidP="0030314E">
      <w:pPr>
        <w:jc w:val="both"/>
        <w:rPr>
          <w:rFonts w:ascii="Arial" w:hAnsi="Arial" w:cs="Arial"/>
          <w:bCs/>
          <w:sz w:val="24"/>
          <w:szCs w:val="24"/>
        </w:rPr>
      </w:pPr>
      <w:r w:rsidRPr="00AF3DBA">
        <w:rPr>
          <w:rFonts w:ascii="Arial" w:hAnsi="Arial" w:cs="Arial"/>
          <w:bCs/>
          <w:sz w:val="24"/>
          <w:szCs w:val="24"/>
        </w:rPr>
        <w:t xml:space="preserve">Wszystkie osoby zatrudnione przy prowadzeniu prac budowlanych zobowiązane są do stosowania środków ochrony indywidualnej (kask ochronny spełniający polskie normy, gogle ochronne spełniające polskie normy, wyposażone w ochronne elementy boczne,  obuwie ochronne ze stalowymi noskami i ochronnymi podeszwami, zgodne z polskimi normami, rękawice przemysłowe właściwe niebezpieczeństwu, ochrona słuchu, ochrona systemu oddechowego, szczególnie osoby pracujące przy spawaniu bądź też przy maszynach tnących -  zgodnie z charakterem pracy). </w:t>
      </w:r>
    </w:p>
    <w:p w:rsidR="00FB534A" w:rsidRPr="00AF3DBA" w:rsidRDefault="00EB78F7" w:rsidP="0030314E">
      <w:pPr>
        <w:jc w:val="both"/>
        <w:rPr>
          <w:rFonts w:ascii="Arial" w:hAnsi="Arial" w:cs="Arial"/>
          <w:bCs/>
          <w:sz w:val="24"/>
          <w:szCs w:val="24"/>
        </w:rPr>
      </w:pPr>
      <w:r w:rsidRPr="00AF3DBA">
        <w:rPr>
          <w:rFonts w:ascii="Arial" w:hAnsi="Arial" w:cs="Arial"/>
          <w:bCs/>
          <w:sz w:val="24"/>
          <w:szCs w:val="24"/>
        </w:rPr>
        <w:fldChar w:fldCharType="begin"/>
      </w:r>
      <w:r w:rsidRPr="00AF3DBA">
        <w:rPr>
          <w:rFonts w:ascii="Arial" w:hAnsi="Arial" w:cs="Arial"/>
          <w:bCs/>
          <w:sz w:val="24"/>
          <w:szCs w:val="24"/>
        </w:rPr>
        <w:instrText xml:space="preserve"> LISTNUM </w:instrText>
      </w:r>
      <w:r w:rsidRPr="00AF3DBA">
        <w:rPr>
          <w:rFonts w:ascii="Arial" w:hAnsi="Arial" w:cs="Arial"/>
          <w:bCs/>
          <w:sz w:val="24"/>
          <w:szCs w:val="24"/>
        </w:rPr>
        <w:fldChar w:fldCharType="end"/>
      </w:r>
      <w:r w:rsidRPr="00AF3DBA">
        <w:rPr>
          <w:rFonts w:ascii="Arial" w:hAnsi="Arial" w:cs="Arial"/>
          <w:bCs/>
          <w:sz w:val="24"/>
          <w:szCs w:val="24"/>
        </w:rPr>
        <w:t xml:space="preserve"> </w:t>
      </w:r>
      <w:r w:rsidR="00FB534A" w:rsidRPr="00AF3DBA">
        <w:rPr>
          <w:rFonts w:ascii="Arial" w:hAnsi="Arial" w:cs="Arial"/>
          <w:bCs/>
          <w:sz w:val="24"/>
          <w:szCs w:val="24"/>
        </w:rPr>
        <w:t xml:space="preserve">Minimalnym zabezpieczeniem dla pracowników powinna być dbałość o to by odzież i sprzęt ochronny były sprawne i bezpieczne. </w:t>
      </w:r>
    </w:p>
    <w:p w:rsidR="00FB534A" w:rsidRPr="00AF3DBA" w:rsidRDefault="00EB78F7" w:rsidP="0030314E">
      <w:pPr>
        <w:jc w:val="both"/>
        <w:rPr>
          <w:rFonts w:ascii="Arial" w:hAnsi="Arial" w:cs="Arial"/>
          <w:sz w:val="24"/>
          <w:szCs w:val="24"/>
        </w:rPr>
      </w:pPr>
      <w:r w:rsidRPr="00AF3DBA">
        <w:rPr>
          <w:rFonts w:ascii="Arial" w:hAnsi="Arial" w:cs="Arial"/>
          <w:bCs/>
          <w:sz w:val="24"/>
          <w:szCs w:val="24"/>
        </w:rPr>
        <w:fldChar w:fldCharType="begin"/>
      </w:r>
      <w:r w:rsidRPr="00AF3DBA">
        <w:rPr>
          <w:rFonts w:ascii="Arial" w:hAnsi="Arial" w:cs="Arial"/>
          <w:bCs/>
          <w:sz w:val="24"/>
          <w:szCs w:val="24"/>
        </w:rPr>
        <w:instrText xml:space="preserve"> LISTNUM </w:instrText>
      </w:r>
      <w:r w:rsidRPr="00AF3DBA">
        <w:rPr>
          <w:rFonts w:ascii="Arial" w:hAnsi="Arial" w:cs="Arial"/>
          <w:bCs/>
          <w:sz w:val="24"/>
          <w:szCs w:val="24"/>
        </w:rPr>
        <w:fldChar w:fldCharType="end"/>
      </w:r>
      <w:r w:rsidRPr="00AF3DBA">
        <w:rPr>
          <w:rFonts w:ascii="Arial" w:hAnsi="Arial" w:cs="Arial"/>
          <w:bCs/>
          <w:sz w:val="24"/>
          <w:szCs w:val="24"/>
        </w:rPr>
        <w:t xml:space="preserve"> </w:t>
      </w:r>
      <w:r w:rsidR="00FB534A" w:rsidRPr="00AF3DBA">
        <w:rPr>
          <w:rFonts w:ascii="Arial" w:hAnsi="Arial" w:cs="Arial"/>
          <w:bCs/>
          <w:sz w:val="24"/>
          <w:szCs w:val="24"/>
        </w:rPr>
        <w:t>Pracownikom nie wolno pracować w krótkich spodniach i z odkrytą górą.</w:t>
      </w:r>
    </w:p>
    <w:p w:rsidR="00FB534A" w:rsidRPr="002878DC" w:rsidRDefault="00FB534A" w:rsidP="0030314E">
      <w:pPr>
        <w:autoSpaceDE w:val="0"/>
        <w:jc w:val="both"/>
        <w:rPr>
          <w:rFonts w:ascii="Arial" w:hAnsi="Arial" w:cs="Arial"/>
          <w:color w:val="FF0000"/>
          <w:w w:val="95"/>
          <w:sz w:val="24"/>
          <w:szCs w:val="24"/>
        </w:rPr>
      </w:pPr>
    </w:p>
    <w:p w:rsidR="00FB534A" w:rsidRPr="00AF3DBA" w:rsidRDefault="00FB534A" w:rsidP="0030314E">
      <w:pPr>
        <w:tabs>
          <w:tab w:val="left" w:pos="740"/>
        </w:tabs>
        <w:autoSpaceDE w:val="0"/>
        <w:ind w:firstLine="709"/>
        <w:jc w:val="both"/>
        <w:rPr>
          <w:rFonts w:ascii="Arial" w:hAnsi="Arial" w:cs="Arial"/>
          <w:b/>
          <w:bCs/>
          <w:sz w:val="24"/>
          <w:szCs w:val="24"/>
        </w:rPr>
      </w:pPr>
      <w:r w:rsidRPr="00AF3DBA">
        <w:rPr>
          <w:rFonts w:ascii="Arial" w:hAnsi="Arial" w:cs="Arial"/>
          <w:b/>
          <w:bCs/>
          <w:sz w:val="24"/>
          <w:szCs w:val="24"/>
        </w:rPr>
        <w:t>Roboty należy wykonać zgodnie z Rozporządzeniem Ministra Infrastruktury  w sprawie bezpieczeństwa i higieny pracy podczas wykonywania robót budowlanych.</w:t>
      </w:r>
    </w:p>
    <w:p w:rsidR="00FB534A" w:rsidRPr="00AF3DBA" w:rsidRDefault="00FB534A" w:rsidP="0030314E">
      <w:pPr>
        <w:tabs>
          <w:tab w:val="left" w:pos="740"/>
        </w:tabs>
        <w:autoSpaceDE w:val="0"/>
        <w:jc w:val="both"/>
        <w:rPr>
          <w:rFonts w:ascii="Arial" w:hAnsi="Arial" w:cs="Arial"/>
          <w:b/>
          <w:bCs/>
          <w:sz w:val="24"/>
          <w:szCs w:val="24"/>
        </w:rPr>
      </w:pPr>
      <w:r w:rsidRPr="00AF3DBA">
        <w:rPr>
          <w:rFonts w:ascii="Arial" w:hAnsi="Arial" w:cs="Arial"/>
          <w:b/>
          <w:bCs/>
          <w:sz w:val="24"/>
          <w:szCs w:val="24"/>
        </w:rPr>
        <w:t xml:space="preserve">W przypadku stwierdzenia zagrożenia życia i zdrowia należy natychmiast przerwać wykonywane roboty i bezzwłocznie powiadomić kierownika robót. </w:t>
      </w:r>
    </w:p>
    <w:p w:rsidR="00FB534A" w:rsidRPr="00AF3DBA" w:rsidRDefault="00FB534A" w:rsidP="0030314E">
      <w:pPr>
        <w:tabs>
          <w:tab w:val="left" w:pos="740"/>
        </w:tabs>
        <w:autoSpaceDE w:val="0"/>
        <w:jc w:val="both"/>
        <w:rPr>
          <w:rFonts w:ascii="Arial" w:hAnsi="Arial" w:cs="Arial"/>
          <w:b/>
          <w:bCs/>
          <w:sz w:val="24"/>
          <w:szCs w:val="24"/>
        </w:rPr>
      </w:pPr>
      <w:r w:rsidRPr="00AF3DBA">
        <w:rPr>
          <w:rFonts w:ascii="Arial" w:hAnsi="Arial" w:cs="Arial"/>
          <w:b/>
          <w:bCs/>
          <w:sz w:val="24"/>
          <w:szCs w:val="24"/>
        </w:rPr>
        <w:t>Właściwy Plan BIOZ zostanie opracowany (lub zlecony do opracowania) przez kierownika robót na podstawie powyższej informacji o planie BIOZ.</w:t>
      </w:r>
    </w:p>
    <w:p w:rsidR="00FB534A" w:rsidRPr="00AF3DBA" w:rsidRDefault="00FB534A" w:rsidP="0030314E">
      <w:pPr>
        <w:tabs>
          <w:tab w:val="left" w:pos="740"/>
        </w:tabs>
        <w:autoSpaceDE w:val="0"/>
        <w:jc w:val="both"/>
        <w:rPr>
          <w:rFonts w:ascii="Arial" w:hAnsi="Arial" w:cs="Arial"/>
          <w:b/>
          <w:bCs/>
          <w:sz w:val="24"/>
          <w:szCs w:val="24"/>
        </w:rPr>
      </w:pPr>
      <w:r w:rsidRPr="00AF3DBA">
        <w:rPr>
          <w:rFonts w:ascii="Arial" w:hAnsi="Arial" w:cs="Arial"/>
          <w:b/>
          <w:bCs/>
          <w:sz w:val="24"/>
          <w:szCs w:val="24"/>
        </w:rPr>
        <w:t>Z opracowanym Planem BIOZ należy zapoznać wszystkich uczestników procesu budowlanego a fakt przyjęcia do wiadomości poświadczyć własnoręcznym podpisem, wymóg ten wynika z Ustawy – Prawo Budowlane.</w:t>
      </w:r>
    </w:p>
    <w:p w:rsidR="00FB534A" w:rsidRPr="00111B3C" w:rsidRDefault="00FB534A" w:rsidP="0030314E">
      <w:pPr>
        <w:tabs>
          <w:tab w:val="left" w:pos="720"/>
        </w:tabs>
        <w:autoSpaceDE w:val="0"/>
        <w:jc w:val="both"/>
        <w:rPr>
          <w:rFonts w:ascii="Arial" w:hAnsi="Arial" w:cs="Arial"/>
          <w:b/>
          <w:bCs/>
          <w:sz w:val="24"/>
          <w:szCs w:val="24"/>
        </w:rPr>
      </w:pPr>
      <w:r w:rsidRPr="00AF3DBA">
        <w:rPr>
          <w:rFonts w:ascii="Arial" w:hAnsi="Arial" w:cs="Arial"/>
          <w:b/>
          <w:bCs/>
          <w:sz w:val="24"/>
          <w:szCs w:val="24"/>
        </w:rPr>
        <w:t>Co najmniej jeden z zatrudnionych pracowników na jednej zmianie powinien być przeszkolony w zakresie udzielania pierwszej pomocy.</w:t>
      </w:r>
    </w:p>
    <w:p w:rsidR="00FD75C5" w:rsidRPr="00FD75C5" w:rsidRDefault="00FB534A" w:rsidP="00FD75C5">
      <w:pPr>
        <w:pStyle w:val="Tekstpodstawowy2"/>
        <w:spacing w:after="0" w:line="240" w:lineRule="auto"/>
        <w:jc w:val="both"/>
        <w:rPr>
          <w:rFonts w:ascii="Arial" w:hAnsi="Arial" w:cs="Arial"/>
          <w:b/>
        </w:rPr>
      </w:pPr>
      <w:r w:rsidRPr="00FD75C5">
        <w:rPr>
          <w:rFonts w:ascii="Arial" w:hAnsi="Arial" w:cs="Arial"/>
          <w:b/>
        </w:rPr>
        <w:t xml:space="preserve">Plan BIOZ w zakresie </w:t>
      </w:r>
      <w:r w:rsidR="000D28FD" w:rsidRPr="00FD75C5">
        <w:rPr>
          <w:rFonts w:ascii="Arial" w:hAnsi="Arial" w:cs="Arial"/>
          <w:b/>
        </w:rPr>
        <w:t>poszczególnych branży</w:t>
      </w:r>
      <w:r w:rsidRPr="00FD75C5">
        <w:rPr>
          <w:rFonts w:ascii="Arial" w:hAnsi="Arial" w:cs="Arial"/>
          <w:b/>
        </w:rPr>
        <w:t xml:space="preserve"> został szczegółowo opisany </w:t>
      </w:r>
      <w:r w:rsidR="00111B3C" w:rsidRPr="00FD75C5">
        <w:rPr>
          <w:rFonts w:ascii="Arial" w:hAnsi="Arial" w:cs="Arial"/>
          <w:b/>
        </w:rPr>
        <w:t xml:space="preserve">                          </w:t>
      </w:r>
      <w:r w:rsidRPr="00FD75C5">
        <w:rPr>
          <w:rFonts w:ascii="Arial" w:hAnsi="Arial" w:cs="Arial"/>
          <w:b/>
        </w:rPr>
        <w:t>w opracowaniach branżowych stanowiących integralną część projektu budowlanego</w:t>
      </w:r>
      <w:r w:rsidRPr="00FD75C5">
        <w:rPr>
          <w:rFonts w:ascii="Arial" w:hAnsi="Arial" w:cs="Arial"/>
          <w:b/>
          <w:sz w:val="22"/>
          <w:szCs w:val="22"/>
        </w:rPr>
        <w:t>.</w:t>
      </w:r>
    </w:p>
    <w:p w:rsidR="0033781E" w:rsidRPr="00CA1852" w:rsidRDefault="0033781E" w:rsidP="005036AF">
      <w:pPr>
        <w:jc w:val="center"/>
        <w:rPr>
          <w:rFonts w:ascii="Arial" w:hAnsi="Arial" w:cs="Arial"/>
          <w:b/>
          <w:i/>
          <w:sz w:val="24"/>
          <w:szCs w:val="24"/>
        </w:rPr>
      </w:pPr>
      <w:r w:rsidRPr="00CA1852">
        <w:rPr>
          <w:rFonts w:ascii="Arial" w:hAnsi="Arial" w:cs="Arial"/>
          <w:b/>
          <w:i/>
          <w:sz w:val="24"/>
          <w:szCs w:val="24"/>
        </w:rPr>
        <w:t>Koniec opracowania</w:t>
      </w:r>
    </w:p>
    <w:p w:rsidR="0033781E" w:rsidRDefault="0033781E" w:rsidP="0030314E">
      <w:pPr>
        <w:pStyle w:val="Standard"/>
        <w:tabs>
          <w:tab w:val="left" w:pos="723"/>
        </w:tabs>
        <w:autoSpaceDE w:val="0"/>
        <w:snapToGrid w:val="0"/>
        <w:spacing w:line="240" w:lineRule="auto"/>
        <w:ind w:right="11"/>
        <w:jc w:val="both"/>
        <w:rPr>
          <w:rFonts w:ascii="Arial" w:eastAsia="Times New Roman" w:hAnsi="Arial" w:cs="Arial"/>
          <w:b/>
          <w:bCs/>
          <w:color w:val="auto"/>
        </w:rPr>
      </w:pPr>
    </w:p>
    <w:p w:rsidR="00FD75C5" w:rsidRDefault="00FD75C5" w:rsidP="0030314E">
      <w:pPr>
        <w:pStyle w:val="Standard"/>
        <w:tabs>
          <w:tab w:val="left" w:pos="723"/>
        </w:tabs>
        <w:autoSpaceDE w:val="0"/>
        <w:snapToGrid w:val="0"/>
        <w:spacing w:line="240" w:lineRule="auto"/>
        <w:ind w:right="11"/>
        <w:jc w:val="both"/>
        <w:rPr>
          <w:rFonts w:ascii="Arial" w:eastAsia="Times New Roman" w:hAnsi="Arial" w:cs="Arial"/>
          <w:b/>
          <w:bCs/>
          <w:color w:val="auto"/>
        </w:rPr>
      </w:pPr>
    </w:p>
    <w:p w:rsidR="00FD75C5" w:rsidRDefault="00FD75C5" w:rsidP="0030314E">
      <w:pPr>
        <w:pStyle w:val="Standard"/>
        <w:tabs>
          <w:tab w:val="left" w:pos="723"/>
        </w:tabs>
        <w:autoSpaceDE w:val="0"/>
        <w:snapToGrid w:val="0"/>
        <w:spacing w:line="240" w:lineRule="auto"/>
        <w:ind w:right="11"/>
        <w:jc w:val="both"/>
        <w:rPr>
          <w:rFonts w:ascii="Arial" w:eastAsia="Times New Roman" w:hAnsi="Arial" w:cs="Arial"/>
          <w:b/>
          <w:bCs/>
          <w:color w:val="auto"/>
        </w:rPr>
      </w:pPr>
    </w:p>
    <w:p w:rsidR="00FD75C5" w:rsidRDefault="00FD75C5" w:rsidP="0030314E">
      <w:pPr>
        <w:pStyle w:val="Standard"/>
        <w:tabs>
          <w:tab w:val="left" w:pos="723"/>
        </w:tabs>
        <w:autoSpaceDE w:val="0"/>
        <w:snapToGrid w:val="0"/>
        <w:spacing w:line="240" w:lineRule="auto"/>
        <w:ind w:right="11"/>
        <w:jc w:val="both"/>
        <w:rPr>
          <w:rFonts w:ascii="Arial" w:eastAsia="Times New Roman" w:hAnsi="Arial" w:cs="Arial"/>
          <w:b/>
          <w:bCs/>
          <w:color w:val="auto"/>
        </w:rPr>
      </w:pPr>
    </w:p>
    <w:p w:rsidR="00FD75C5" w:rsidRDefault="00FD75C5" w:rsidP="0030314E">
      <w:pPr>
        <w:pStyle w:val="Standard"/>
        <w:tabs>
          <w:tab w:val="left" w:pos="723"/>
        </w:tabs>
        <w:autoSpaceDE w:val="0"/>
        <w:snapToGrid w:val="0"/>
        <w:spacing w:line="240" w:lineRule="auto"/>
        <w:ind w:right="11"/>
        <w:jc w:val="both"/>
        <w:rPr>
          <w:rFonts w:ascii="Arial" w:eastAsia="Times New Roman" w:hAnsi="Arial" w:cs="Arial"/>
          <w:b/>
          <w:bCs/>
          <w:color w:val="auto"/>
        </w:rPr>
      </w:pPr>
    </w:p>
    <w:p w:rsidR="00FD75C5" w:rsidRDefault="00FD75C5" w:rsidP="0030314E">
      <w:pPr>
        <w:pStyle w:val="Standard"/>
        <w:tabs>
          <w:tab w:val="left" w:pos="723"/>
        </w:tabs>
        <w:autoSpaceDE w:val="0"/>
        <w:snapToGrid w:val="0"/>
        <w:spacing w:line="240" w:lineRule="auto"/>
        <w:ind w:right="11"/>
        <w:jc w:val="both"/>
        <w:rPr>
          <w:rFonts w:ascii="Arial" w:eastAsia="Times New Roman" w:hAnsi="Arial" w:cs="Arial"/>
          <w:b/>
          <w:bCs/>
          <w:color w:val="auto"/>
        </w:rPr>
      </w:pPr>
    </w:p>
    <w:p w:rsidR="00FD75C5" w:rsidRPr="00CA1852" w:rsidRDefault="00FD75C5" w:rsidP="0030314E">
      <w:pPr>
        <w:pStyle w:val="Standard"/>
        <w:tabs>
          <w:tab w:val="left" w:pos="723"/>
        </w:tabs>
        <w:autoSpaceDE w:val="0"/>
        <w:snapToGrid w:val="0"/>
        <w:spacing w:line="240" w:lineRule="auto"/>
        <w:ind w:right="11"/>
        <w:jc w:val="both"/>
        <w:rPr>
          <w:rFonts w:ascii="Arial" w:eastAsia="Times New Roman" w:hAnsi="Arial" w:cs="Arial"/>
          <w:b/>
          <w:bCs/>
          <w:color w:val="auto"/>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9788"/>
      </w:tblGrid>
      <w:tr w:rsidR="00CA1852" w:rsidRPr="00CA1852" w:rsidTr="00A54214">
        <w:trPr>
          <w:trHeight w:val="284"/>
          <w:tblHeader/>
        </w:trPr>
        <w:tc>
          <w:tcPr>
            <w:tcW w:w="9788" w:type="dxa"/>
            <w:tcBorders>
              <w:top w:val="single" w:sz="4" w:space="0" w:color="000000"/>
              <w:left w:val="single" w:sz="4" w:space="0" w:color="000000"/>
              <w:bottom w:val="single" w:sz="4" w:space="0" w:color="000000"/>
              <w:right w:val="single" w:sz="4" w:space="0" w:color="000000"/>
            </w:tcBorders>
            <w:vAlign w:val="center"/>
            <w:hideMark/>
          </w:tcPr>
          <w:p w:rsidR="0033781E" w:rsidRPr="00CA1852" w:rsidRDefault="00FB534A" w:rsidP="00C33F15">
            <w:pPr>
              <w:pStyle w:val="TableContents"/>
              <w:snapToGrid w:val="0"/>
              <w:ind w:right="11"/>
              <w:jc w:val="right"/>
              <w:rPr>
                <w:b/>
                <w:sz w:val="22"/>
                <w:szCs w:val="22"/>
              </w:rPr>
            </w:pPr>
            <w:r w:rsidRPr="00CA1852">
              <w:rPr>
                <w:b/>
                <w:bCs/>
                <w:iCs/>
                <w:sz w:val="22"/>
                <w:szCs w:val="22"/>
              </w:rPr>
              <w:lastRenderedPageBreak/>
              <w:t>Bochnia</w:t>
            </w:r>
            <w:r w:rsidR="00F44C10">
              <w:rPr>
                <w:b/>
                <w:bCs/>
                <w:iCs/>
                <w:sz w:val="22"/>
                <w:szCs w:val="22"/>
              </w:rPr>
              <w:t>, Marzec</w:t>
            </w:r>
            <w:r w:rsidR="00935857" w:rsidRPr="00CA1852">
              <w:rPr>
                <w:b/>
                <w:bCs/>
                <w:iCs/>
                <w:sz w:val="22"/>
                <w:szCs w:val="22"/>
              </w:rPr>
              <w:t xml:space="preserve"> </w:t>
            </w:r>
            <w:r w:rsidR="00F44C10">
              <w:rPr>
                <w:b/>
                <w:bCs/>
                <w:iCs/>
                <w:sz w:val="22"/>
                <w:szCs w:val="22"/>
              </w:rPr>
              <w:t>2021</w:t>
            </w:r>
            <w:r w:rsidR="0033781E" w:rsidRPr="00CA1852">
              <w:rPr>
                <w:b/>
                <w:bCs/>
                <w:iCs/>
                <w:sz w:val="22"/>
                <w:szCs w:val="22"/>
              </w:rPr>
              <w:t xml:space="preserve"> r.</w:t>
            </w:r>
          </w:p>
        </w:tc>
      </w:tr>
    </w:tbl>
    <w:p w:rsidR="00C26CC8" w:rsidRPr="002878DC" w:rsidRDefault="00C26CC8" w:rsidP="00FD597D">
      <w:pPr>
        <w:pStyle w:val="Standard"/>
        <w:tabs>
          <w:tab w:val="left" w:pos="4275"/>
        </w:tabs>
        <w:spacing w:after="0"/>
        <w:jc w:val="both"/>
        <w:rPr>
          <w:b/>
          <w:color w:val="FF0000"/>
        </w:rPr>
      </w:pPr>
    </w:p>
    <w:sectPr w:rsidR="00C26CC8" w:rsidRPr="002878DC" w:rsidSect="00833834">
      <w:footnotePr>
        <w:numRestart w:val="eachPage"/>
      </w:footnotePr>
      <w:endnotePr>
        <w:numFmt w:val="decimal"/>
      </w:endnotePr>
      <w:pgSz w:w="11906" w:h="16838"/>
      <w:pgMar w:top="851" w:right="1418" w:bottom="567"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655" w:rsidRDefault="00352655" w:rsidP="005064BD">
      <w:pPr>
        <w:spacing w:line="240" w:lineRule="auto"/>
      </w:pPr>
      <w:r>
        <w:separator/>
      </w:r>
    </w:p>
  </w:endnote>
  <w:endnote w:type="continuationSeparator" w:id="0">
    <w:p w:rsidR="00352655" w:rsidRDefault="00352655" w:rsidP="005064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ndale Sans UI">
    <w:altName w:val="Arial Unicode MS"/>
    <w:charset w:val="EE"/>
    <w:family w:val="auto"/>
    <w:pitch w:val="variable"/>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655" w:rsidRDefault="00352655" w:rsidP="005064BD">
      <w:pPr>
        <w:spacing w:line="240" w:lineRule="auto"/>
      </w:pPr>
      <w:r>
        <w:separator/>
      </w:r>
    </w:p>
  </w:footnote>
  <w:footnote w:type="continuationSeparator" w:id="0">
    <w:p w:rsidR="00352655" w:rsidRDefault="00352655" w:rsidP="005064B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6"/>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sz w:val="16"/>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sz w:val="16"/>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singleLevel"/>
    <w:tmpl w:val="00000004"/>
    <w:name w:val="WW8Num14"/>
    <w:lvl w:ilvl="0">
      <w:start w:val="1"/>
      <w:numFmt w:val="bullet"/>
      <w:lvlText w:val=""/>
      <w:lvlJc w:val="left"/>
      <w:pPr>
        <w:tabs>
          <w:tab w:val="num" w:pos="357"/>
        </w:tabs>
        <w:ind w:left="720" w:hanging="360"/>
      </w:pPr>
      <w:rPr>
        <w:rFonts w:ascii="Wingdings" w:hAnsi="Wingdings" w:cs="StarSymbol"/>
        <w:sz w:val="18"/>
        <w:szCs w:val="18"/>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6"/>
    <w:multiLevelType w:val="singleLevel"/>
    <w:tmpl w:val="00000006"/>
    <w:name w:val="WW8Num24"/>
    <w:lvl w:ilvl="0">
      <w:start w:val="1"/>
      <w:numFmt w:val="bullet"/>
      <w:lvlText w:val=""/>
      <w:lvlJc w:val="left"/>
      <w:pPr>
        <w:tabs>
          <w:tab w:val="num" w:pos="720"/>
        </w:tabs>
        <w:ind w:left="720" w:hanging="360"/>
      </w:pPr>
      <w:rPr>
        <w:rFonts w:ascii="Wingdings" w:hAnsi="Wingdings" w:cs="StarSymbol"/>
        <w:sz w:val="18"/>
        <w:szCs w:val="18"/>
      </w:rPr>
    </w:lvl>
  </w:abstractNum>
  <w:abstractNum w:abstractNumId="6"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 w15:restartNumberingAfterBreak="0">
    <w:nsid w:val="0000000A"/>
    <w:multiLevelType w:val="multilevel"/>
    <w:tmpl w:val="0000000A"/>
    <w:name w:val="WW8Num1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8" w15:restartNumberingAfterBreak="0">
    <w:nsid w:val="01624191"/>
    <w:multiLevelType w:val="singleLevel"/>
    <w:tmpl w:val="905ED16C"/>
    <w:lvl w:ilvl="0">
      <w:start w:val="1"/>
      <w:numFmt w:val="bullet"/>
      <w:lvlText w:val=""/>
      <w:lvlJc w:val="left"/>
      <w:pPr>
        <w:tabs>
          <w:tab w:val="num" w:pos="360"/>
        </w:tabs>
        <w:ind w:left="360" w:hanging="360"/>
      </w:pPr>
      <w:rPr>
        <w:rFonts w:ascii="Symbol" w:hAnsi="Symbol" w:hint="default"/>
        <w:sz w:val="28"/>
      </w:rPr>
    </w:lvl>
  </w:abstractNum>
  <w:abstractNum w:abstractNumId="9" w15:restartNumberingAfterBreak="0">
    <w:nsid w:val="046B343E"/>
    <w:multiLevelType w:val="hybridMultilevel"/>
    <w:tmpl w:val="ACD60A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C77BBC"/>
    <w:multiLevelType w:val="singleLevel"/>
    <w:tmpl w:val="905ED16C"/>
    <w:lvl w:ilvl="0">
      <w:start w:val="1"/>
      <w:numFmt w:val="bullet"/>
      <w:lvlText w:val=""/>
      <w:lvlJc w:val="left"/>
      <w:pPr>
        <w:tabs>
          <w:tab w:val="num" w:pos="360"/>
        </w:tabs>
        <w:ind w:left="360" w:hanging="360"/>
      </w:pPr>
      <w:rPr>
        <w:rFonts w:ascii="Symbol" w:hAnsi="Symbol" w:hint="default"/>
        <w:sz w:val="28"/>
      </w:rPr>
    </w:lvl>
  </w:abstractNum>
  <w:abstractNum w:abstractNumId="11" w15:restartNumberingAfterBreak="0">
    <w:nsid w:val="0D040B27"/>
    <w:multiLevelType w:val="singleLevel"/>
    <w:tmpl w:val="905ED16C"/>
    <w:lvl w:ilvl="0">
      <w:start w:val="1"/>
      <w:numFmt w:val="bullet"/>
      <w:lvlText w:val=""/>
      <w:lvlJc w:val="left"/>
      <w:pPr>
        <w:tabs>
          <w:tab w:val="num" w:pos="360"/>
        </w:tabs>
        <w:ind w:left="360" w:hanging="360"/>
      </w:pPr>
      <w:rPr>
        <w:rFonts w:ascii="Symbol" w:hAnsi="Symbol" w:hint="default"/>
        <w:sz w:val="28"/>
      </w:rPr>
    </w:lvl>
  </w:abstractNum>
  <w:abstractNum w:abstractNumId="12" w15:restartNumberingAfterBreak="0">
    <w:nsid w:val="0EEC25AD"/>
    <w:multiLevelType w:val="hybridMultilevel"/>
    <w:tmpl w:val="8A764072"/>
    <w:lvl w:ilvl="0" w:tplc="E8BE7340">
      <w:start w:val="1"/>
      <w:numFmt w:val="decimal"/>
      <w:lvlText w:val="%1."/>
      <w:lvlJc w:val="left"/>
      <w:pPr>
        <w:ind w:left="720" w:hanging="360"/>
      </w:pPr>
      <w:rPr>
        <w:rFonts w:ascii="Arial" w:hAnsi="Arial" w:cs="Arial" w:hint="default"/>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BE6CD3"/>
    <w:multiLevelType w:val="hybridMultilevel"/>
    <w:tmpl w:val="545A615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59768C6"/>
    <w:multiLevelType w:val="hybridMultilevel"/>
    <w:tmpl w:val="604483F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BEC75E7"/>
    <w:multiLevelType w:val="hybridMultilevel"/>
    <w:tmpl w:val="E406492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F472C52"/>
    <w:multiLevelType w:val="singleLevel"/>
    <w:tmpl w:val="905ED16C"/>
    <w:lvl w:ilvl="0">
      <w:start w:val="1"/>
      <w:numFmt w:val="bullet"/>
      <w:lvlText w:val=""/>
      <w:lvlJc w:val="left"/>
      <w:pPr>
        <w:tabs>
          <w:tab w:val="num" w:pos="360"/>
        </w:tabs>
        <w:ind w:left="360" w:hanging="360"/>
      </w:pPr>
      <w:rPr>
        <w:rFonts w:ascii="Symbol" w:hAnsi="Symbol" w:hint="default"/>
        <w:sz w:val="28"/>
      </w:rPr>
    </w:lvl>
  </w:abstractNum>
  <w:abstractNum w:abstractNumId="17" w15:restartNumberingAfterBreak="0">
    <w:nsid w:val="1FDC7E2A"/>
    <w:multiLevelType w:val="hybridMultilevel"/>
    <w:tmpl w:val="CC0A3D1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5A90BA8"/>
    <w:multiLevelType w:val="hybridMultilevel"/>
    <w:tmpl w:val="9934E68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CAA2829"/>
    <w:multiLevelType w:val="hybridMultilevel"/>
    <w:tmpl w:val="C53AFA9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C9F6EEA"/>
    <w:multiLevelType w:val="hybridMultilevel"/>
    <w:tmpl w:val="ACD60A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D424F2"/>
    <w:multiLevelType w:val="hybridMultilevel"/>
    <w:tmpl w:val="76BC76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03600E"/>
    <w:multiLevelType w:val="singleLevel"/>
    <w:tmpl w:val="905ED16C"/>
    <w:lvl w:ilvl="0">
      <w:start w:val="1"/>
      <w:numFmt w:val="bullet"/>
      <w:lvlText w:val=""/>
      <w:lvlJc w:val="left"/>
      <w:pPr>
        <w:tabs>
          <w:tab w:val="num" w:pos="360"/>
        </w:tabs>
        <w:ind w:left="360" w:hanging="360"/>
      </w:pPr>
      <w:rPr>
        <w:rFonts w:ascii="Symbol" w:hAnsi="Symbol" w:hint="default"/>
        <w:sz w:val="28"/>
      </w:rPr>
    </w:lvl>
  </w:abstractNum>
  <w:abstractNum w:abstractNumId="23" w15:restartNumberingAfterBreak="0">
    <w:nsid w:val="415D4642"/>
    <w:multiLevelType w:val="singleLevel"/>
    <w:tmpl w:val="3F364976"/>
    <w:lvl w:ilvl="0">
      <w:start w:val="1"/>
      <w:numFmt w:val="bullet"/>
      <w:lvlText w:val=""/>
      <w:lvlJc w:val="left"/>
      <w:pPr>
        <w:tabs>
          <w:tab w:val="num" w:pos="360"/>
        </w:tabs>
        <w:ind w:left="360" w:hanging="360"/>
      </w:pPr>
      <w:rPr>
        <w:rFonts w:ascii="Symbol" w:hAnsi="Symbol" w:hint="default"/>
        <w:sz w:val="28"/>
      </w:rPr>
    </w:lvl>
  </w:abstractNum>
  <w:abstractNum w:abstractNumId="24" w15:restartNumberingAfterBreak="0">
    <w:nsid w:val="45366140"/>
    <w:multiLevelType w:val="singleLevel"/>
    <w:tmpl w:val="3F364976"/>
    <w:lvl w:ilvl="0">
      <w:start w:val="1"/>
      <w:numFmt w:val="bullet"/>
      <w:lvlText w:val=""/>
      <w:lvlJc w:val="left"/>
      <w:pPr>
        <w:tabs>
          <w:tab w:val="num" w:pos="360"/>
        </w:tabs>
        <w:ind w:left="360" w:hanging="360"/>
      </w:pPr>
      <w:rPr>
        <w:rFonts w:ascii="Symbol" w:hAnsi="Symbol" w:hint="default"/>
        <w:sz w:val="28"/>
      </w:rPr>
    </w:lvl>
  </w:abstractNum>
  <w:abstractNum w:abstractNumId="25" w15:restartNumberingAfterBreak="0">
    <w:nsid w:val="4E171654"/>
    <w:multiLevelType w:val="singleLevel"/>
    <w:tmpl w:val="905ED16C"/>
    <w:lvl w:ilvl="0">
      <w:start w:val="1"/>
      <w:numFmt w:val="bullet"/>
      <w:lvlText w:val=""/>
      <w:lvlJc w:val="left"/>
      <w:pPr>
        <w:tabs>
          <w:tab w:val="num" w:pos="360"/>
        </w:tabs>
        <w:ind w:left="360" w:hanging="360"/>
      </w:pPr>
      <w:rPr>
        <w:rFonts w:ascii="Symbol" w:hAnsi="Symbol" w:hint="default"/>
        <w:sz w:val="28"/>
      </w:rPr>
    </w:lvl>
  </w:abstractNum>
  <w:abstractNum w:abstractNumId="26" w15:restartNumberingAfterBreak="0">
    <w:nsid w:val="65B51958"/>
    <w:multiLevelType w:val="hybridMultilevel"/>
    <w:tmpl w:val="FAFEA8D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67D64FC0"/>
    <w:multiLevelType w:val="hybridMultilevel"/>
    <w:tmpl w:val="2F9AA2B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01825ED"/>
    <w:multiLevelType w:val="multilevel"/>
    <w:tmpl w:val="56022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32675D"/>
    <w:multiLevelType w:val="hybridMultilevel"/>
    <w:tmpl w:val="36909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5750F2"/>
    <w:multiLevelType w:val="singleLevel"/>
    <w:tmpl w:val="3F364976"/>
    <w:lvl w:ilvl="0">
      <w:start w:val="1"/>
      <w:numFmt w:val="bullet"/>
      <w:lvlText w:val=""/>
      <w:lvlJc w:val="left"/>
      <w:pPr>
        <w:tabs>
          <w:tab w:val="num" w:pos="360"/>
        </w:tabs>
        <w:ind w:left="360" w:hanging="360"/>
      </w:pPr>
      <w:rPr>
        <w:rFonts w:ascii="Symbol" w:hAnsi="Symbol" w:hint="default"/>
        <w:sz w:val="28"/>
      </w:rPr>
    </w:lvl>
  </w:abstractNum>
  <w:abstractNum w:abstractNumId="31" w15:restartNumberingAfterBreak="0">
    <w:nsid w:val="77053E73"/>
    <w:multiLevelType w:val="hybridMultilevel"/>
    <w:tmpl w:val="C204C8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6"/>
  </w:num>
  <w:num w:numId="5">
    <w:abstractNumId w:val="23"/>
  </w:num>
  <w:num w:numId="6">
    <w:abstractNumId w:val="30"/>
  </w:num>
  <w:num w:numId="7">
    <w:abstractNumId w:val="24"/>
  </w:num>
  <w:num w:numId="8">
    <w:abstractNumId w:val="25"/>
  </w:num>
  <w:num w:numId="9">
    <w:abstractNumId w:val="22"/>
  </w:num>
  <w:num w:numId="10">
    <w:abstractNumId w:val="11"/>
  </w:num>
  <w:num w:numId="11">
    <w:abstractNumId w:val="10"/>
  </w:num>
  <w:num w:numId="12">
    <w:abstractNumId w:val="16"/>
  </w:num>
  <w:num w:numId="13">
    <w:abstractNumId w:val="8"/>
  </w:num>
  <w:num w:numId="14">
    <w:abstractNumId w:val="0"/>
  </w:num>
  <w:num w:numId="15">
    <w:abstractNumId w:val="3"/>
  </w:num>
  <w:num w:numId="16">
    <w:abstractNumId w:val="13"/>
  </w:num>
  <w:num w:numId="17">
    <w:abstractNumId w:val="19"/>
  </w:num>
  <w:num w:numId="18">
    <w:abstractNumId w:val="15"/>
  </w:num>
  <w:num w:numId="19">
    <w:abstractNumId w:val="14"/>
  </w:num>
  <w:num w:numId="20">
    <w:abstractNumId w:val="21"/>
  </w:num>
  <w:num w:numId="21">
    <w:abstractNumId w:val="20"/>
  </w:num>
  <w:num w:numId="22">
    <w:abstractNumId w:val="9"/>
  </w:num>
  <w:num w:numId="23">
    <w:abstractNumId w:val="31"/>
  </w:num>
  <w:num w:numId="24">
    <w:abstractNumId w:val="12"/>
  </w:num>
  <w:num w:numId="25">
    <w:abstractNumId w:val="29"/>
  </w:num>
  <w:num w:numId="26">
    <w:abstractNumId w:val="17"/>
  </w:num>
  <w:num w:numId="27">
    <w:abstractNumId w:val="28"/>
  </w:num>
  <w:num w:numId="28">
    <w:abstractNumId w:val="26"/>
  </w:num>
  <w:num w:numId="29">
    <w:abstractNumId w:val="18"/>
  </w:num>
  <w:num w:numId="3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6C2"/>
    <w:rsid w:val="00002E2A"/>
    <w:rsid w:val="000053F2"/>
    <w:rsid w:val="00010CA0"/>
    <w:rsid w:val="00014F60"/>
    <w:rsid w:val="0002542B"/>
    <w:rsid w:val="00026C8E"/>
    <w:rsid w:val="00034203"/>
    <w:rsid w:val="00040DCC"/>
    <w:rsid w:val="0005382F"/>
    <w:rsid w:val="00053DE9"/>
    <w:rsid w:val="00056A97"/>
    <w:rsid w:val="00057D34"/>
    <w:rsid w:val="00060BB2"/>
    <w:rsid w:val="00065268"/>
    <w:rsid w:val="0007030E"/>
    <w:rsid w:val="00072487"/>
    <w:rsid w:val="00081469"/>
    <w:rsid w:val="00083E2A"/>
    <w:rsid w:val="00095BB9"/>
    <w:rsid w:val="000A036B"/>
    <w:rsid w:val="000A241D"/>
    <w:rsid w:val="000A3C68"/>
    <w:rsid w:val="000A6683"/>
    <w:rsid w:val="000A7107"/>
    <w:rsid w:val="000A77F9"/>
    <w:rsid w:val="000B3598"/>
    <w:rsid w:val="000B3C3A"/>
    <w:rsid w:val="000C05E1"/>
    <w:rsid w:val="000C1916"/>
    <w:rsid w:val="000C2AEC"/>
    <w:rsid w:val="000C6184"/>
    <w:rsid w:val="000C695F"/>
    <w:rsid w:val="000D28FD"/>
    <w:rsid w:val="000E1B57"/>
    <w:rsid w:val="000F0B98"/>
    <w:rsid w:val="000F2E3A"/>
    <w:rsid w:val="001008BB"/>
    <w:rsid w:val="00103DBC"/>
    <w:rsid w:val="001060F4"/>
    <w:rsid w:val="00111B3C"/>
    <w:rsid w:val="00112D7D"/>
    <w:rsid w:val="0011342D"/>
    <w:rsid w:val="00113C32"/>
    <w:rsid w:val="00114E8B"/>
    <w:rsid w:val="00115FF0"/>
    <w:rsid w:val="001169CF"/>
    <w:rsid w:val="00121993"/>
    <w:rsid w:val="001234C5"/>
    <w:rsid w:val="0012709E"/>
    <w:rsid w:val="00132CF2"/>
    <w:rsid w:val="001356DA"/>
    <w:rsid w:val="00142C8B"/>
    <w:rsid w:val="00145F6D"/>
    <w:rsid w:val="00150A15"/>
    <w:rsid w:val="001530BA"/>
    <w:rsid w:val="00155A72"/>
    <w:rsid w:val="00166DE2"/>
    <w:rsid w:val="001670E5"/>
    <w:rsid w:val="00170F08"/>
    <w:rsid w:val="00172EE4"/>
    <w:rsid w:val="001740F4"/>
    <w:rsid w:val="00174DA1"/>
    <w:rsid w:val="00174E0B"/>
    <w:rsid w:val="00177913"/>
    <w:rsid w:val="001821EB"/>
    <w:rsid w:val="00184EE3"/>
    <w:rsid w:val="00185ABA"/>
    <w:rsid w:val="00185B8F"/>
    <w:rsid w:val="00192340"/>
    <w:rsid w:val="001927A4"/>
    <w:rsid w:val="001931FC"/>
    <w:rsid w:val="001934B7"/>
    <w:rsid w:val="0019646B"/>
    <w:rsid w:val="00196603"/>
    <w:rsid w:val="001A2C8A"/>
    <w:rsid w:val="001A366C"/>
    <w:rsid w:val="001A4530"/>
    <w:rsid w:val="001A5E2D"/>
    <w:rsid w:val="001B3A0F"/>
    <w:rsid w:val="001B60E6"/>
    <w:rsid w:val="001C607C"/>
    <w:rsid w:val="001C6535"/>
    <w:rsid w:val="001C6DB8"/>
    <w:rsid w:val="001C7DFB"/>
    <w:rsid w:val="001D2908"/>
    <w:rsid w:val="001D5038"/>
    <w:rsid w:val="001D68F8"/>
    <w:rsid w:val="001E360C"/>
    <w:rsid w:val="001E489C"/>
    <w:rsid w:val="001E6996"/>
    <w:rsid w:val="001E741B"/>
    <w:rsid w:val="001F2E80"/>
    <w:rsid w:val="001F6235"/>
    <w:rsid w:val="0020081E"/>
    <w:rsid w:val="00200ACD"/>
    <w:rsid w:val="00205199"/>
    <w:rsid w:val="00206E79"/>
    <w:rsid w:val="0021152B"/>
    <w:rsid w:val="00211CE3"/>
    <w:rsid w:val="00211FF2"/>
    <w:rsid w:val="00214861"/>
    <w:rsid w:val="00217201"/>
    <w:rsid w:val="00217FE8"/>
    <w:rsid w:val="00220442"/>
    <w:rsid w:val="00224344"/>
    <w:rsid w:val="00227060"/>
    <w:rsid w:val="002318F3"/>
    <w:rsid w:val="0023668B"/>
    <w:rsid w:val="00236A7B"/>
    <w:rsid w:val="002416A8"/>
    <w:rsid w:val="00242213"/>
    <w:rsid w:val="00245CC2"/>
    <w:rsid w:val="0025478C"/>
    <w:rsid w:val="002633C0"/>
    <w:rsid w:val="00267E2D"/>
    <w:rsid w:val="00267F3E"/>
    <w:rsid w:val="00275611"/>
    <w:rsid w:val="002816C2"/>
    <w:rsid w:val="0028265D"/>
    <w:rsid w:val="00285331"/>
    <w:rsid w:val="002878DC"/>
    <w:rsid w:val="00292A06"/>
    <w:rsid w:val="002948AC"/>
    <w:rsid w:val="002A1443"/>
    <w:rsid w:val="002A2085"/>
    <w:rsid w:val="002A3E0A"/>
    <w:rsid w:val="002A4249"/>
    <w:rsid w:val="002A5420"/>
    <w:rsid w:val="002B2A87"/>
    <w:rsid w:val="002B2E61"/>
    <w:rsid w:val="002B370B"/>
    <w:rsid w:val="002B439E"/>
    <w:rsid w:val="002C0228"/>
    <w:rsid w:val="002C2443"/>
    <w:rsid w:val="002C3850"/>
    <w:rsid w:val="002C5579"/>
    <w:rsid w:val="002C5E79"/>
    <w:rsid w:val="002C7848"/>
    <w:rsid w:val="002D430E"/>
    <w:rsid w:val="002D7405"/>
    <w:rsid w:val="002D7849"/>
    <w:rsid w:val="002E54F4"/>
    <w:rsid w:val="002E6ECA"/>
    <w:rsid w:val="002E789B"/>
    <w:rsid w:val="002E7900"/>
    <w:rsid w:val="002F5A10"/>
    <w:rsid w:val="003005B3"/>
    <w:rsid w:val="00300767"/>
    <w:rsid w:val="0030274E"/>
    <w:rsid w:val="00302E7A"/>
    <w:rsid w:val="0030314E"/>
    <w:rsid w:val="00306DA8"/>
    <w:rsid w:val="003101B5"/>
    <w:rsid w:val="00311870"/>
    <w:rsid w:val="00311B4D"/>
    <w:rsid w:val="00313958"/>
    <w:rsid w:val="003143CB"/>
    <w:rsid w:val="00321CEE"/>
    <w:rsid w:val="0032695A"/>
    <w:rsid w:val="00326CC0"/>
    <w:rsid w:val="00327FB2"/>
    <w:rsid w:val="0033221D"/>
    <w:rsid w:val="003339B9"/>
    <w:rsid w:val="003343E1"/>
    <w:rsid w:val="003377AE"/>
    <w:rsid w:val="0033781E"/>
    <w:rsid w:val="00340628"/>
    <w:rsid w:val="0034573E"/>
    <w:rsid w:val="00346F13"/>
    <w:rsid w:val="0035157C"/>
    <w:rsid w:val="00352655"/>
    <w:rsid w:val="003649CB"/>
    <w:rsid w:val="00365322"/>
    <w:rsid w:val="00372C84"/>
    <w:rsid w:val="00377AD7"/>
    <w:rsid w:val="003826A2"/>
    <w:rsid w:val="003829B2"/>
    <w:rsid w:val="00384448"/>
    <w:rsid w:val="00385249"/>
    <w:rsid w:val="00385D03"/>
    <w:rsid w:val="003918A9"/>
    <w:rsid w:val="00397271"/>
    <w:rsid w:val="00397AEF"/>
    <w:rsid w:val="003A4385"/>
    <w:rsid w:val="003A724E"/>
    <w:rsid w:val="003B0944"/>
    <w:rsid w:val="003B411D"/>
    <w:rsid w:val="003B4735"/>
    <w:rsid w:val="003B69F2"/>
    <w:rsid w:val="003C7B73"/>
    <w:rsid w:val="003D123F"/>
    <w:rsid w:val="003D36A9"/>
    <w:rsid w:val="003D7CAD"/>
    <w:rsid w:val="003F309C"/>
    <w:rsid w:val="00405012"/>
    <w:rsid w:val="004132D3"/>
    <w:rsid w:val="00416687"/>
    <w:rsid w:val="00416D18"/>
    <w:rsid w:val="00421D38"/>
    <w:rsid w:val="00424906"/>
    <w:rsid w:val="00425715"/>
    <w:rsid w:val="00432F69"/>
    <w:rsid w:val="0043356D"/>
    <w:rsid w:val="004360C9"/>
    <w:rsid w:val="00437143"/>
    <w:rsid w:val="00440326"/>
    <w:rsid w:val="00444278"/>
    <w:rsid w:val="00445035"/>
    <w:rsid w:val="0044623D"/>
    <w:rsid w:val="00447E7A"/>
    <w:rsid w:val="00452AAB"/>
    <w:rsid w:val="00454010"/>
    <w:rsid w:val="00454477"/>
    <w:rsid w:val="0045532F"/>
    <w:rsid w:val="00455F17"/>
    <w:rsid w:val="00456662"/>
    <w:rsid w:val="0046079A"/>
    <w:rsid w:val="00460A17"/>
    <w:rsid w:val="00461249"/>
    <w:rsid w:val="00461338"/>
    <w:rsid w:val="00461A1E"/>
    <w:rsid w:val="0046427D"/>
    <w:rsid w:val="00474CF1"/>
    <w:rsid w:val="0047523F"/>
    <w:rsid w:val="00477EF2"/>
    <w:rsid w:val="004805D5"/>
    <w:rsid w:val="00481C09"/>
    <w:rsid w:val="00482202"/>
    <w:rsid w:val="004935F7"/>
    <w:rsid w:val="00493C69"/>
    <w:rsid w:val="004940AD"/>
    <w:rsid w:val="004A0862"/>
    <w:rsid w:val="004B1AFA"/>
    <w:rsid w:val="004B4C94"/>
    <w:rsid w:val="004B550D"/>
    <w:rsid w:val="004B7747"/>
    <w:rsid w:val="004C2034"/>
    <w:rsid w:val="004C2DD9"/>
    <w:rsid w:val="004D10F2"/>
    <w:rsid w:val="004D16BF"/>
    <w:rsid w:val="004D2EB1"/>
    <w:rsid w:val="004D2EB6"/>
    <w:rsid w:val="004D3C10"/>
    <w:rsid w:val="004E16FB"/>
    <w:rsid w:val="004E3806"/>
    <w:rsid w:val="004F0847"/>
    <w:rsid w:val="004F32F5"/>
    <w:rsid w:val="004F422F"/>
    <w:rsid w:val="00500FF5"/>
    <w:rsid w:val="005036AF"/>
    <w:rsid w:val="005036C2"/>
    <w:rsid w:val="0050397B"/>
    <w:rsid w:val="005053C9"/>
    <w:rsid w:val="00505E42"/>
    <w:rsid w:val="005064BD"/>
    <w:rsid w:val="00506BAD"/>
    <w:rsid w:val="0050785D"/>
    <w:rsid w:val="00511515"/>
    <w:rsid w:val="0051434D"/>
    <w:rsid w:val="005165F0"/>
    <w:rsid w:val="005240E0"/>
    <w:rsid w:val="00531E3E"/>
    <w:rsid w:val="005346D6"/>
    <w:rsid w:val="0053657A"/>
    <w:rsid w:val="0053787B"/>
    <w:rsid w:val="0054090D"/>
    <w:rsid w:val="00543D81"/>
    <w:rsid w:val="005450F1"/>
    <w:rsid w:val="00550B19"/>
    <w:rsid w:val="0055274C"/>
    <w:rsid w:val="00552D0D"/>
    <w:rsid w:val="00556013"/>
    <w:rsid w:val="00563A71"/>
    <w:rsid w:val="00570035"/>
    <w:rsid w:val="00570ED8"/>
    <w:rsid w:val="00571669"/>
    <w:rsid w:val="005827D8"/>
    <w:rsid w:val="00582EC4"/>
    <w:rsid w:val="00590A36"/>
    <w:rsid w:val="005A117A"/>
    <w:rsid w:val="005A1B1C"/>
    <w:rsid w:val="005A3317"/>
    <w:rsid w:val="005A7D27"/>
    <w:rsid w:val="005A7FE1"/>
    <w:rsid w:val="005C3042"/>
    <w:rsid w:val="005C5D3F"/>
    <w:rsid w:val="005C786B"/>
    <w:rsid w:val="005C7900"/>
    <w:rsid w:val="005D19E3"/>
    <w:rsid w:val="005D1E65"/>
    <w:rsid w:val="005D3932"/>
    <w:rsid w:val="005D579B"/>
    <w:rsid w:val="005E0149"/>
    <w:rsid w:val="005E05D7"/>
    <w:rsid w:val="005E19AE"/>
    <w:rsid w:val="005E1B73"/>
    <w:rsid w:val="005E5E5B"/>
    <w:rsid w:val="005E7C4F"/>
    <w:rsid w:val="005F088A"/>
    <w:rsid w:val="005F19B9"/>
    <w:rsid w:val="005F217E"/>
    <w:rsid w:val="005F22E8"/>
    <w:rsid w:val="005F3DA0"/>
    <w:rsid w:val="005F5CD4"/>
    <w:rsid w:val="00601CF2"/>
    <w:rsid w:val="0060312F"/>
    <w:rsid w:val="00604A65"/>
    <w:rsid w:val="0061211D"/>
    <w:rsid w:val="00623932"/>
    <w:rsid w:val="00633EDE"/>
    <w:rsid w:val="006413EC"/>
    <w:rsid w:val="006511DF"/>
    <w:rsid w:val="0065413A"/>
    <w:rsid w:val="0066017C"/>
    <w:rsid w:val="00664557"/>
    <w:rsid w:val="00666951"/>
    <w:rsid w:val="00666E31"/>
    <w:rsid w:val="00675361"/>
    <w:rsid w:val="00682816"/>
    <w:rsid w:val="006841CC"/>
    <w:rsid w:val="00686F96"/>
    <w:rsid w:val="00687A2B"/>
    <w:rsid w:val="00690211"/>
    <w:rsid w:val="006A4807"/>
    <w:rsid w:val="006A65A8"/>
    <w:rsid w:val="006A6C03"/>
    <w:rsid w:val="006B49B3"/>
    <w:rsid w:val="006C16A6"/>
    <w:rsid w:val="006C16AB"/>
    <w:rsid w:val="006C5AC1"/>
    <w:rsid w:val="006C62D5"/>
    <w:rsid w:val="006C6F73"/>
    <w:rsid w:val="006D0208"/>
    <w:rsid w:val="006D3512"/>
    <w:rsid w:val="006D4FCD"/>
    <w:rsid w:val="006D5A1A"/>
    <w:rsid w:val="006D7AFD"/>
    <w:rsid w:val="006F3CE2"/>
    <w:rsid w:val="006F5E46"/>
    <w:rsid w:val="006F609A"/>
    <w:rsid w:val="00705163"/>
    <w:rsid w:val="00710470"/>
    <w:rsid w:val="00710B05"/>
    <w:rsid w:val="00711066"/>
    <w:rsid w:val="00713D20"/>
    <w:rsid w:val="00713DFC"/>
    <w:rsid w:val="00715EF8"/>
    <w:rsid w:val="007244C2"/>
    <w:rsid w:val="00726193"/>
    <w:rsid w:val="00726332"/>
    <w:rsid w:val="00727181"/>
    <w:rsid w:val="00732956"/>
    <w:rsid w:val="0073409D"/>
    <w:rsid w:val="0073698F"/>
    <w:rsid w:val="007369E5"/>
    <w:rsid w:val="00740289"/>
    <w:rsid w:val="00744702"/>
    <w:rsid w:val="00747686"/>
    <w:rsid w:val="00750DBC"/>
    <w:rsid w:val="00751390"/>
    <w:rsid w:val="00753BF6"/>
    <w:rsid w:val="00754F55"/>
    <w:rsid w:val="00756D44"/>
    <w:rsid w:val="00761CA3"/>
    <w:rsid w:val="0076480E"/>
    <w:rsid w:val="007649B0"/>
    <w:rsid w:val="00767131"/>
    <w:rsid w:val="00767E41"/>
    <w:rsid w:val="00772C07"/>
    <w:rsid w:val="00776B57"/>
    <w:rsid w:val="007777AA"/>
    <w:rsid w:val="00780275"/>
    <w:rsid w:val="00780D65"/>
    <w:rsid w:val="00780FB0"/>
    <w:rsid w:val="0078170B"/>
    <w:rsid w:val="0078350E"/>
    <w:rsid w:val="00783F1A"/>
    <w:rsid w:val="007859F3"/>
    <w:rsid w:val="00785CCD"/>
    <w:rsid w:val="007933E2"/>
    <w:rsid w:val="00796F84"/>
    <w:rsid w:val="00797244"/>
    <w:rsid w:val="007A1411"/>
    <w:rsid w:val="007B00CC"/>
    <w:rsid w:val="007B5DE6"/>
    <w:rsid w:val="007B79E9"/>
    <w:rsid w:val="007C05FC"/>
    <w:rsid w:val="007C27F7"/>
    <w:rsid w:val="007C592F"/>
    <w:rsid w:val="007D216F"/>
    <w:rsid w:val="00800866"/>
    <w:rsid w:val="00800C1D"/>
    <w:rsid w:val="008037E6"/>
    <w:rsid w:val="00806ABF"/>
    <w:rsid w:val="008115AA"/>
    <w:rsid w:val="00812E40"/>
    <w:rsid w:val="008145CA"/>
    <w:rsid w:val="00831355"/>
    <w:rsid w:val="00831DDE"/>
    <w:rsid w:val="00833834"/>
    <w:rsid w:val="00837B91"/>
    <w:rsid w:val="00841EC4"/>
    <w:rsid w:val="00847B34"/>
    <w:rsid w:val="00847CBF"/>
    <w:rsid w:val="00852FF8"/>
    <w:rsid w:val="00853396"/>
    <w:rsid w:val="008546AA"/>
    <w:rsid w:val="00854AC9"/>
    <w:rsid w:val="0085724A"/>
    <w:rsid w:val="00860039"/>
    <w:rsid w:val="008638F4"/>
    <w:rsid w:val="008717CF"/>
    <w:rsid w:val="00875EF7"/>
    <w:rsid w:val="00882541"/>
    <w:rsid w:val="00883543"/>
    <w:rsid w:val="008845AC"/>
    <w:rsid w:val="008873DF"/>
    <w:rsid w:val="008A32AF"/>
    <w:rsid w:val="008A3FD9"/>
    <w:rsid w:val="008A5908"/>
    <w:rsid w:val="008A7B35"/>
    <w:rsid w:val="008B1074"/>
    <w:rsid w:val="008B591F"/>
    <w:rsid w:val="008B6451"/>
    <w:rsid w:val="008C384D"/>
    <w:rsid w:val="008C3D6F"/>
    <w:rsid w:val="008C4AF8"/>
    <w:rsid w:val="008C763D"/>
    <w:rsid w:val="008D1D18"/>
    <w:rsid w:val="008D4014"/>
    <w:rsid w:val="008D4A7F"/>
    <w:rsid w:val="008E09E1"/>
    <w:rsid w:val="008E106F"/>
    <w:rsid w:val="008E13AB"/>
    <w:rsid w:val="008E42CF"/>
    <w:rsid w:val="008F29ED"/>
    <w:rsid w:val="008F6737"/>
    <w:rsid w:val="008F6D89"/>
    <w:rsid w:val="009001BD"/>
    <w:rsid w:val="009033DD"/>
    <w:rsid w:val="00903702"/>
    <w:rsid w:val="009062B4"/>
    <w:rsid w:val="00911D0E"/>
    <w:rsid w:val="00912419"/>
    <w:rsid w:val="0091281C"/>
    <w:rsid w:val="00924048"/>
    <w:rsid w:val="00925D7A"/>
    <w:rsid w:val="0093000A"/>
    <w:rsid w:val="00931B46"/>
    <w:rsid w:val="00935857"/>
    <w:rsid w:val="00936F56"/>
    <w:rsid w:val="009427B8"/>
    <w:rsid w:val="00947AC5"/>
    <w:rsid w:val="00950C52"/>
    <w:rsid w:val="00950D56"/>
    <w:rsid w:val="009518BD"/>
    <w:rsid w:val="00954061"/>
    <w:rsid w:val="00961699"/>
    <w:rsid w:val="00961D4D"/>
    <w:rsid w:val="00965DF3"/>
    <w:rsid w:val="0096663B"/>
    <w:rsid w:val="00967E93"/>
    <w:rsid w:val="0098330A"/>
    <w:rsid w:val="0099269D"/>
    <w:rsid w:val="009955ED"/>
    <w:rsid w:val="009A795D"/>
    <w:rsid w:val="009B292B"/>
    <w:rsid w:val="009B3621"/>
    <w:rsid w:val="009B471C"/>
    <w:rsid w:val="009B4813"/>
    <w:rsid w:val="009B5A11"/>
    <w:rsid w:val="009D032B"/>
    <w:rsid w:val="009D5C97"/>
    <w:rsid w:val="009D6B7E"/>
    <w:rsid w:val="009D7FB1"/>
    <w:rsid w:val="009E36D1"/>
    <w:rsid w:val="009F238D"/>
    <w:rsid w:val="009F2CE4"/>
    <w:rsid w:val="009F3077"/>
    <w:rsid w:val="009F6ECF"/>
    <w:rsid w:val="00A0490A"/>
    <w:rsid w:val="00A04F13"/>
    <w:rsid w:val="00A0610A"/>
    <w:rsid w:val="00A06274"/>
    <w:rsid w:val="00A065B7"/>
    <w:rsid w:val="00A12AE3"/>
    <w:rsid w:val="00A14B39"/>
    <w:rsid w:val="00A156D2"/>
    <w:rsid w:val="00A21B6C"/>
    <w:rsid w:val="00A251F0"/>
    <w:rsid w:val="00A30874"/>
    <w:rsid w:val="00A30AC7"/>
    <w:rsid w:val="00A324B4"/>
    <w:rsid w:val="00A3403A"/>
    <w:rsid w:val="00A373E5"/>
    <w:rsid w:val="00A410EC"/>
    <w:rsid w:val="00A43A69"/>
    <w:rsid w:val="00A443E2"/>
    <w:rsid w:val="00A46F26"/>
    <w:rsid w:val="00A47A37"/>
    <w:rsid w:val="00A523D0"/>
    <w:rsid w:val="00A541B0"/>
    <w:rsid w:val="00A54214"/>
    <w:rsid w:val="00A55383"/>
    <w:rsid w:val="00A61B26"/>
    <w:rsid w:val="00A651DE"/>
    <w:rsid w:val="00A66887"/>
    <w:rsid w:val="00A707BA"/>
    <w:rsid w:val="00A7132E"/>
    <w:rsid w:val="00A71DBB"/>
    <w:rsid w:val="00A72615"/>
    <w:rsid w:val="00A82015"/>
    <w:rsid w:val="00A82858"/>
    <w:rsid w:val="00A82B77"/>
    <w:rsid w:val="00A83503"/>
    <w:rsid w:val="00A8620E"/>
    <w:rsid w:val="00A8636E"/>
    <w:rsid w:val="00A870EE"/>
    <w:rsid w:val="00A90452"/>
    <w:rsid w:val="00A95F46"/>
    <w:rsid w:val="00A97F52"/>
    <w:rsid w:val="00AA1D15"/>
    <w:rsid w:val="00AA3FE7"/>
    <w:rsid w:val="00AA54E7"/>
    <w:rsid w:val="00AB1A60"/>
    <w:rsid w:val="00AB493B"/>
    <w:rsid w:val="00AB49E6"/>
    <w:rsid w:val="00AC5410"/>
    <w:rsid w:val="00AD24CD"/>
    <w:rsid w:val="00AD26BB"/>
    <w:rsid w:val="00AD6105"/>
    <w:rsid w:val="00AD73E6"/>
    <w:rsid w:val="00AE1145"/>
    <w:rsid w:val="00AE1816"/>
    <w:rsid w:val="00AE288A"/>
    <w:rsid w:val="00AE5594"/>
    <w:rsid w:val="00AE6D74"/>
    <w:rsid w:val="00AE79CD"/>
    <w:rsid w:val="00AF2893"/>
    <w:rsid w:val="00AF3A13"/>
    <w:rsid w:val="00AF3DBA"/>
    <w:rsid w:val="00AF5BC1"/>
    <w:rsid w:val="00AF682E"/>
    <w:rsid w:val="00B017A7"/>
    <w:rsid w:val="00B05E11"/>
    <w:rsid w:val="00B07C0F"/>
    <w:rsid w:val="00B1149A"/>
    <w:rsid w:val="00B1754B"/>
    <w:rsid w:val="00B21535"/>
    <w:rsid w:val="00B25B88"/>
    <w:rsid w:val="00B26140"/>
    <w:rsid w:val="00B2798D"/>
    <w:rsid w:val="00B3074B"/>
    <w:rsid w:val="00B30CDC"/>
    <w:rsid w:val="00B33544"/>
    <w:rsid w:val="00B33D8D"/>
    <w:rsid w:val="00B33E35"/>
    <w:rsid w:val="00B33F3F"/>
    <w:rsid w:val="00B36A3B"/>
    <w:rsid w:val="00B406FD"/>
    <w:rsid w:val="00B457E5"/>
    <w:rsid w:val="00B47CE7"/>
    <w:rsid w:val="00B5526C"/>
    <w:rsid w:val="00B66232"/>
    <w:rsid w:val="00B6797C"/>
    <w:rsid w:val="00B71495"/>
    <w:rsid w:val="00B724A4"/>
    <w:rsid w:val="00B728F3"/>
    <w:rsid w:val="00B74C4A"/>
    <w:rsid w:val="00B76677"/>
    <w:rsid w:val="00B77F80"/>
    <w:rsid w:val="00B8160B"/>
    <w:rsid w:val="00B83BAD"/>
    <w:rsid w:val="00B84321"/>
    <w:rsid w:val="00B85DB4"/>
    <w:rsid w:val="00B87A48"/>
    <w:rsid w:val="00B90E40"/>
    <w:rsid w:val="00B9114A"/>
    <w:rsid w:val="00B91853"/>
    <w:rsid w:val="00B91CF8"/>
    <w:rsid w:val="00B944BE"/>
    <w:rsid w:val="00B96213"/>
    <w:rsid w:val="00B9630F"/>
    <w:rsid w:val="00B977EF"/>
    <w:rsid w:val="00BA3F20"/>
    <w:rsid w:val="00BA447C"/>
    <w:rsid w:val="00BA6DD9"/>
    <w:rsid w:val="00BB05E1"/>
    <w:rsid w:val="00BB1FF8"/>
    <w:rsid w:val="00BB3A02"/>
    <w:rsid w:val="00BB55C9"/>
    <w:rsid w:val="00BC10FA"/>
    <w:rsid w:val="00BC16B9"/>
    <w:rsid w:val="00BC222A"/>
    <w:rsid w:val="00BC2546"/>
    <w:rsid w:val="00BC4DD6"/>
    <w:rsid w:val="00BC6711"/>
    <w:rsid w:val="00BD437F"/>
    <w:rsid w:val="00BD57E5"/>
    <w:rsid w:val="00BD6360"/>
    <w:rsid w:val="00BE1385"/>
    <w:rsid w:val="00BE3A9E"/>
    <w:rsid w:val="00BE3E1D"/>
    <w:rsid w:val="00BE50CD"/>
    <w:rsid w:val="00BE7A2A"/>
    <w:rsid w:val="00BF013B"/>
    <w:rsid w:val="00BF4930"/>
    <w:rsid w:val="00BF763A"/>
    <w:rsid w:val="00C02676"/>
    <w:rsid w:val="00C02749"/>
    <w:rsid w:val="00C03B72"/>
    <w:rsid w:val="00C055C4"/>
    <w:rsid w:val="00C06B31"/>
    <w:rsid w:val="00C06F23"/>
    <w:rsid w:val="00C07F83"/>
    <w:rsid w:val="00C152F0"/>
    <w:rsid w:val="00C16181"/>
    <w:rsid w:val="00C20DB0"/>
    <w:rsid w:val="00C20FD8"/>
    <w:rsid w:val="00C22C9F"/>
    <w:rsid w:val="00C231F6"/>
    <w:rsid w:val="00C23CAE"/>
    <w:rsid w:val="00C24CFE"/>
    <w:rsid w:val="00C26CC8"/>
    <w:rsid w:val="00C32C62"/>
    <w:rsid w:val="00C33F15"/>
    <w:rsid w:val="00C34820"/>
    <w:rsid w:val="00C3491D"/>
    <w:rsid w:val="00C360FF"/>
    <w:rsid w:val="00C36895"/>
    <w:rsid w:val="00C3785E"/>
    <w:rsid w:val="00C4376C"/>
    <w:rsid w:val="00C43E6C"/>
    <w:rsid w:val="00C47E97"/>
    <w:rsid w:val="00C51E17"/>
    <w:rsid w:val="00C53FFA"/>
    <w:rsid w:val="00C6029D"/>
    <w:rsid w:val="00C670AF"/>
    <w:rsid w:val="00C766CE"/>
    <w:rsid w:val="00C802A4"/>
    <w:rsid w:val="00C80879"/>
    <w:rsid w:val="00C82A32"/>
    <w:rsid w:val="00C854F7"/>
    <w:rsid w:val="00C9029F"/>
    <w:rsid w:val="00C9735D"/>
    <w:rsid w:val="00CA1852"/>
    <w:rsid w:val="00CA5214"/>
    <w:rsid w:val="00CA561B"/>
    <w:rsid w:val="00CA6BE5"/>
    <w:rsid w:val="00CB28C3"/>
    <w:rsid w:val="00CB5404"/>
    <w:rsid w:val="00CC010F"/>
    <w:rsid w:val="00CC04FE"/>
    <w:rsid w:val="00CC0CB1"/>
    <w:rsid w:val="00CC2706"/>
    <w:rsid w:val="00CC2F99"/>
    <w:rsid w:val="00CC3017"/>
    <w:rsid w:val="00CC4469"/>
    <w:rsid w:val="00CC6907"/>
    <w:rsid w:val="00CD2458"/>
    <w:rsid w:val="00CD516A"/>
    <w:rsid w:val="00CD7BD6"/>
    <w:rsid w:val="00CE2994"/>
    <w:rsid w:val="00CF0169"/>
    <w:rsid w:val="00D014CB"/>
    <w:rsid w:val="00D1403E"/>
    <w:rsid w:val="00D14F2C"/>
    <w:rsid w:val="00D15271"/>
    <w:rsid w:val="00D1659E"/>
    <w:rsid w:val="00D201D5"/>
    <w:rsid w:val="00D210BB"/>
    <w:rsid w:val="00D221BE"/>
    <w:rsid w:val="00D267A8"/>
    <w:rsid w:val="00D27F76"/>
    <w:rsid w:val="00D33723"/>
    <w:rsid w:val="00D34D53"/>
    <w:rsid w:val="00D353AF"/>
    <w:rsid w:val="00D357D1"/>
    <w:rsid w:val="00D5285C"/>
    <w:rsid w:val="00D52F42"/>
    <w:rsid w:val="00D5446A"/>
    <w:rsid w:val="00D6326A"/>
    <w:rsid w:val="00D64478"/>
    <w:rsid w:val="00D65B15"/>
    <w:rsid w:val="00D67FF3"/>
    <w:rsid w:val="00D70A93"/>
    <w:rsid w:val="00D70BF9"/>
    <w:rsid w:val="00D71DBA"/>
    <w:rsid w:val="00D7492B"/>
    <w:rsid w:val="00D7661E"/>
    <w:rsid w:val="00D772CD"/>
    <w:rsid w:val="00D81A62"/>
    <w:rsid w:val="00D824D2"/>
    <w:rsid w:val="00D90565"/>
    <w:rsid w:val="00D913BB"/>
    <w:rsid w:val="00D9543C"/>
    <w:rsid w:val="00D95783"/>
    <w:rsid w:val="00DA0465"/>
    <w:rsid w:val="00DA30F9"/>
    <w:rsid w:val="00DA3EDF"/>
    <w:rsid w:val="00DA6780"/>
    <w:rsid w:val="00DB03F1"/>
    <w:rsid w:val="00DB2922"/>
    <w:rsid w:val="00DB3A91"/>
    <w:rsid w:val="00DB4C1C"/>
    <w:rsid w:val="00DB5344"/>
    <w:rsid w:val="00DC053A"/>
    <w:rsid w:val="00DC3D4B"/>
    <w:rsid w:val="00DC6560"/>
    <w:rsid w:val="00DC7A83"/>
    <w:rsid w:val="00DD2AF8"/>
    <w:rsid w:val="00DD640E"/>
    <w:rsid w:val="00DD668A"/>
    <w:rsid w:val="00DD749E"/>
    <w:rsid w:val="00DD74DB"/>
    <w:rsid w:val="00DE05BB"/>
    <w:rsid w:val="00DE1C00"/>
    <w:rsid w:val="00DE2378"/>
    <w:rsid w:val="00DE4B11"/>
    <w:rsid w:val="00DF1A3F"/>
    <w:rsid w:val="00DF2B0F"/>
    <w:rsid w:val="00DF4E6E"/>
    <w:rsid w:val="00DF5B99"/>
    <w:rsid w:val="00DF67DD"/>
    <w:rsid w:val="00DF6E9F"/>
    <w:rsid w:val="00E023D5"/>
    <w:rsid w:val="00E02AFD"/>
    <w:rsid w:val="00E063B2"/>
    <w:rsid w:val="00E07137"/>
    <w:rsid w:val="00E15345"/>
    <w:rsid w:val="00E153E0"/>
    <w:rsid w:val="00E1680A"/>
    <w:rsid w:val="00E17114"/>
    <w:rsid w:val="00E17849"/>
    <w:rsid w:val="00E239FE"/>
    <w:rsid w:val="00E24CAB"/>
    <w:rsid w:val="00E2697C"/>
    <w:rsid w:val="00E275E2"/>
    <w:rsid w:val="00E30BF6"/>
    <w:rsid w:val="00E312AE"/>
    <w:rsid w:val="00E32891"/>
    <w:rsid w:val="00E32C17"/>
    <w:rsid w:val="00E337CA"/>
    <w:rsid w:val="00E34114"/>
    <w:rsid w:val="00E34DB7"/>
    <w:rsid w:val="00E3510F"/>
    <w:rsid w:val="00E437AF"/>
    <w:rsid w:val="00E51C4D"/>
    <w:rsid w:val="00E53682"/>
    <w:rsid w:val="00E5585E"/>
    <w:rsid w:val="00E57BA3"/>
    <w:rsid w:val="00E60FDC"/>
    <w:rsid w:val="00E632ED"/>
    <w:rsid w:val="00E63441"/>
    <w:rsid w:val="00E8033A"/>
    <w:rsid w:val="00E806A5"/>
    <w:rsid w:val="00E8158E"/>
    <w:rsid w:val="00E85D5A"/>
    <w:rsid w:val="00E86555"/>
    <w:rsid w:val="00E87418"/>
    <w:rsid w:val="00E87F1B"/>
    <w:rsid w:val="00E9271E"/>
    <w:rsid w:val="00E9352E"/>
    <w:rsid w:val="00E94AEF"/>
    <w:rsid w:val="00E94CEE"/>
    <w:rsid w:val="00EB0418"/>
    <w:rsid w:val="00EB0AFD"/>
    <w:rsid w:val="00EB2648"/>
    <w:rsid w:val="00EB375A"/>
    <w:rsid w:val="00EB4723"/>
    <w:rsid w:val="00EB4A6C"/>
    <w:rsid w:val="00EB6BAA"/>
    <w:rsid w:val="00EB78F7"/>
    <w:rsid w:val="00EC0B09"/>
    <w:rsid w:val="00EC18BA"/>
    <w:rsid w:val="00EC7030"/>
    <w:rsid w:val="00EC7E9B"/>
    <w:rsid w:val="00ED11F7"/>
    <w:rsid w:val="00ED25D7"/>
    <w:rsid w:val="00ED3017"/>
    <w:rsid w:val="00ED4D86"/>
    <w:rsid w:val="00ED5198"/>
    <w:rsid w:val="00ED7EFB"/>
    <w:rsid w:val="00EE0C3C"/>
    <w:rsid w:val="00EE3F5B"/>
    <w:rsid w:val="00EE46A0"/>
    <w:rsid w:val="00EE60CC"/>
    <w:rsid w:val="00EF3022"/>
    <w:rsid w:val="00F01316"/>
    <w:rsid w:val="00F03832"/>
    <w:rsid w:val="00F03C24"/>
    <w:rsid w:val="00F05D7B"/>
    <w:rsid w:val="00F06401"/>
    <w:rsid w:val="00F07044"/>
    <w:rsid w:val="00F0743B"/>
    <w:rsid w:val="00F074C2"/>
    <w:rsid w:val="00F11E49"/>
    <w:rsid w:val="00F1458F"/>
    <w:rsid w:val="00F16CB7"/>
    <w:rsid w:val="00F20AA9"/>
    <w:rsid w:val="00F22BF4"/>
    <w:rsid w:val="00F26ECE"/>
    <w:rsid w:val="00F40BFB"/>
    <w:rsid w:val="00F4105D"/>
    <w:rsid w:val="00F44C10"/>
    <w:rsid w:val="00F45A6F"/>
    <w:rsid w:val="00F45FC8"/>
    <w:rsid w:val="00F46E18"/>
    <w:rsid w:val="00F51446"/>
    <w:rsid w:val="00F5448E"/>
    <w:rsid w:val="00F549AF"/>
    <w:rsid w:val="00F555F8"/>
    <w:rsid w:val="00F63D50"/>
    <w:rsid w:val="00F67613"/>
    <w:rsid w:val="00F705DA"/>
    <w:rsid w:val="00F70B60"/>
    <w:rsid w:val="00F720D9"/>
    <w:rsid w:val="00F72FC7"/>
    <w:rsid w:val="00F75C17"/>
    <w:rsid w:val="00F77700"/>
    <w:rsid w:val="00F81FF5"/>
    <w:rsid w:val="00F83E1D"/>
    <w:rsid w:val="00F843BC"/>
    <w:rsid w:val="00F8698A"/>
    <w:rsid w:val="00F9747C"/>
    <w:rsid w:val="00FA38F0"/>
    <w:rsid w:val="00FA3FCF"/>
    <w:rsid w:val="00FA4F34"/>
    <w:rsid w:val="00FA5DD9"/>
    <w:rsid w:val="00FA6BBE"/>
    <w:rsid w:val="00FB0F23"/>
    <w:rsid w:val="00FB28EB"/>
    <w:rsid w:val="00FB44B4"/>
    <w:rsid w:val="00FB534A"/>
    <w:rsid w:val="00FB6B86"/>
    <w:rsid w:val="00FB78DF"/>
    <w:rsid w:val="00FC2B7A"/>
    <w:rsid w:val="00FC3883"/>
    <w:rsid w:val="00FC52A1"/>
    <w:rsid w:val="00FD597D"/>
    <w:rsid w:val="00FD6A91"/>
    <w:rsid w:val="00FD75C5"/>
    <w:rsid w:val="00FD75CC"/>
    <w:rsid w:val="00FD7F3D"/>
    <w:rsid w:val="00FE680B"/>
    <w:rsid w:val="00FF062A"/>
    <w:rsid w:val="00FF0E2F"/>
    <w:rsid w:val="00FF4F8A"/>
    <w:rsid w:val="00FF5196"/>
    <w:rsid w:val="00FF54D9"/>
    <w:rsid w:val="00FF5B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EEC636-D8A3-459F-B823-D635900A1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21B6C"/>
    <w:pPr>
      <w:widowControl w:val="0"/>
      <w:suppressAutoHyphens/>
      <w:autoSpaceDN w:val="0"/>
      <w:spacing w:after="0" w:line="276" w:lineRule="auto"/>
      <w:textAlignment w:val="baseline"/>
    </w:pPr>
    <w:rPr>
      <w:rFonts w:ascii="Calibri" w:eastAsia="SimSun" w:hAnsi="Calibri" w:cs="Calibri"/>
      <w:kern w:val="3"/>
    </w:rPr>
  </w:style>
  <w:style w:type="paragraph" w:styleId="Nagwek1">
    <w:name w:val="heading 1"/>
    <w:basedOn w:val="Standard"/>
    <w:link w:val="Nagwek1Znak"/>
    <w:rsid w:val="00FF4F8A"/>
    <w:pPr>
      <w:keepNext/>
      <w:spacing w:after="0" w:line="240" w:lineRule="auto"/>
      <w:jc w:val="center"/>
      <w:outlineLvl w:val="0"/>
    </w:pPr>
    <w:rPr>
      <w:rFonts w:ascii="Arial" w:eastAsia="Times New Roman" w:hAnsi="Arial" w:cs="Times New Roman"/>
      <w:b/>
      <w:sz w:val="32"/>
      <w:szCs w:val="20"/>
      <w:lang w:eastAsia="pl-PL"/>
    </w:rPr>
  </w:style>
  <w:style w:type="paragraph" w:styleId="Nagwek2">
    <w:name w:val="heading 2"/>
    <w:basedOn w:val="Normalny"/>
    <w:next w:val="Normalny"/>
    <w:link w:val="Nagwek2Znak"/>
    <w:uiPriority w:val="9"/>
    <w:semiHidden/>
    <w:unhideWhenUsed/>
    <w:qFormat/>
    <w:rsid w:val="001D503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7">
    <w:name w:val="heading 7"/>
    <w:basedOn w:val="Normalny"/>
    <w:next w:val="Normalny"/>
    <w:link w:val="Nagwek7Znak"/>
    <w:uiPriority w:val="9"/>
    <w:semiHidden/>
    <w:unhideWhenUsed/>
    <w:qFormat/>
    <w:rsid w:val="00214861"/>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F4F8A"/>
    <w:rPr>
      <w:rFonts w:ascii="Arial" w:eastAsia="Times New Roman" w:hAnsi="Arial" w:cs="Times New Roman"/>
      <w:b/>
      <w:color w:val="00000A"/>
      <w:kern w:val="3"/>
      <w:sz w:val="32"/>
      <w:szCs w:val="20"/>
      <w:lang w:eastAsia="pl-PL"/>
    </w:rPr>
  </w:style>
  <w:style w:type="paragraph" w:customStyle="1" w:styleId="Standard">
    <w:name w:val="Standard"/>
    <w:rsid w:val="00FF4F8A"/>
    <w:pPr>
      <w:suppressAutoHyphens/>
      <w:autoSpaceDN w:val="0"/>
      <w:spacing w:after="200" w:line="276" w:lineRule="auto"/>
      <w:textAlignment w:val="baseline"/>
    </w:pPr>
    <w:rPr>
      <w:rFonts w:ascii="Calibri" w:eastAsia="SimSun" w:hAnsi="Calibri" w:cs="Calibri"/>
      <w:color w:val="00000A"/>
      <w:kern w:val="3"/>
    </w:rPr>
  </w:style>
  <w:style w:type="paragraph" w:styleId="Tekstdymka">
    <w:name w:val="Balloon Text"/>
    <w:basedOn w:val="Normalny"/>
    <w:link w:val="TekstdymkaZnak"/>
    <w:uiPriority w:val="99"/>
    <w:semiHidden/>
    <w:unhideWhenUsed/>
    <w:rsid w:val="00852FF8"/>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52FF8"/>
    <w:rPr>
      <w:rFonts w:ascii="Segoe UI" w:eastAsia="SimSun" w:hAnsi="Segoe UI" w:cs="Segoe UI"/>
      <w:kern w:val="3"/>
      <w:sz w:val="18"/>
      <w:szCs w:val="18"/>
    </w:rPr>
  </w:style>
  <w:style w:type="paragraph" w:customStyle="1" w:styleId="Nagwektabeli">
    <w:name w:val="Nagłówek tabeli"/>
    <w:basedOn w:val="Normalny"/>
    <w:rsid w:val="00DE05BB"/>
    <w:pPr>
      <w:widowControl/>
      <w:suppressLineNumbers/>
      <w:autoSpaceDN/>
      <w:spacing w:line="240" w:lineRule="auto"/>
      <w:jc w:val="center"/>
      <w:textAlignment w:val="auto"/>
    </w:pPr>
    <w:rPr>
      <w:rFonts w:ascii="Times New Roman" w:eastAsia="Times New Roman" w:hAnsi="Times New Roman" w:cs="Times New Roman"/>
      <w:b/>
      <w:i/>
      <w:kern w:val="0"/>
      <w:sz w:val="24"/>
      <w:szCs w:val="20"/>
      <w:lang w:eastAsia="pl-PL"/>
    </w:rPr>
  </w:style>
  <w:style w:type="character" w:customStyle="1" w:styleId="Nagwek2Znak">
    <w:name w:val="Nagłówek 2 Znak"/>
    <w:basedOn w:val="Domylnaczcionkaakapitu"/>
    <w:link w:val="Nagwek2"/>
    <w:uiPriority w:val="9"/>
    <w:semiHidden/>
    <w:rsid w:val="001D5038"/>
    <w:rPr>
      <w:rFonts w:asciiTheme="majorHAnsi" w:eastAsiaTheme="majorEastAsia" w:hAnsiTheme="majorHAnsi" w:cstheme="majorBidi"/>
      <w:color w:val="2E74B5" w:themeColor="accent1" w:themeShade="BF"/>
      <w:kern w:val="3"/>
      <w:sz w:val="26"/>
      <w:szCs w:val="26"/>
    </w:rPr>
  </w:style>
  <w:style w:type="paragraph" w:styleId="Legenda">
    <w:name w:val="caption"/>
    <w:basedOn w:val="Normalny"/>
    <w:next w:val="Normalny"/>
    <w:qFormat/>
    <w:rsid w:val="001D5038"/>
    <w:pPr>
      <w:widowControl/>
      <w:suppressAutoHyphens w:val="0"/>
      <w:autoSpaceDN/>
      <w:spacing w:line="240" w:lineRule="auto"/>
      <w:textAlignment w:val="auto"/>
    </w:pPr>
    <w:rPr>
      <w:rFonts w:ascii="Arial" w:eastAsia="Times New Roman" w:hAnsi="Arial" w:cs="Times New Roman"/>
      <w:b/>
      <w:kern w:val="0"/>
      <w:sz w:val="24"/>
      <w:szCs w:val="20"/>
      <w:lang w:eastAsia="pl-PL"/>
    </w:rPr>
  </w:style>
  <w:style w:type="table" w:styleId="Tabela-Siatka">
    <w:name w:val="Table Grid"/>
    <w:basedOn w:val="Standardowy"/>
    <w:uiPriority w:val="39"/>
    <w:rsid w:val="001B3A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875EF7"/>
    <w:pPr>
      <w:ind w:left="720"/>
      <w:contextualSpacing/>
    </w:pPr>
  </w:style>
  <w:style w:type="paragraph" w:customStyle="1" w:styleId="Tekstpodstawowy21">
    <w:name w:val="Tekst podstawowy 21"/>
    <w:basedOn w:val="Standard"/>
    <w:rsid w:val="00B25B88"/>
    <w:pPr>
      <w:widowControl w:val="0"/>
      <w:autoSpaceDN/>
      <w:spacing w:after="0" w:line="240" w:lineRule="auto"/>
      <w:jc w:val="both"/>
      <w:textAlignment w:val="auto"/>
    </w:pPr>
    <w:rPr>
      <w:rFonts w:ascii="Arial" w:eastAsia="Lucida Sans Unicode" w:hAnsi="Arial" w:cs="Arial"/>
      <w:color w:val="auto"/>
      <w:kern w:val="2"/>
      <w:sz w:val="24"/>
      <w:szCs w:val="24"/>
      <w:lang w:eastAsia="ar-SA"/>
    </w:rPr>
  </w:style>
  <w:style w:type="paragraph" w:customStyle="1" w:styleId="TableContents">
    <w:name w:val="Table Contents"/>
    <w:basedOn w:val="Standard"/>
    <w:rsid w:val="00B25B88"/>
    <w:pPr>
      <w:widowControl w:val="0"/>
      <w:suppressLineNumbers/>
      <w:autoSpaceDN/>
      <w:spacing w:after="0" w:line="240" w:lineRule="auto"/>
      <w:textAlignment w:val="auto"/>
    </w:pPr>
    <w:rPr>
      <w:rFonts w:ascii="Arial" w:eastAsia="Lucida Sans Unicode" w:hAnsi="Arial" w:cs="Arial"/>
      <w:color w:val="auto"/>
      <w:kern w:val="2"/>
      <w:sz w:val="24"/>
      <w:szCs w:val="24"/>
      <w:lang w:eastAsia="ar-SA"/>
    </w:rPr>
  </w:style>
  <w:style w:type="character" w:customStyle="1" w:styleId="Nagwek7Znak">
    <w:name w:val="Nagłówek 7 Znak"/>
    <w:basedOn w:val="Domylnaczcionkaakapitu"/>
    <w:link w:val="Nagwek7"/>
    <w:uiPriority w:val="9"/>
    <w:semiHidden/>
    <w:rsid w:val="00214861"/>
    <w:rPr>
      <w:rFonts w:asciiTheme="majorHAnsi" w:eastAsiaTheme="majorEastAsia" w:hAnsiTheme="majorHAnsi" w:cstheme="majorBidi"/>
      <w:i/>
      <w:iCs/>
      <w:color w:val="1F4D78" w:themeColor="accent1" w:themeShade="7F"/>
      <w:kern w:val="3"/>
    </w:rPr>
  </w:style>
  <w:style w:type="paragraph" w:styleId="Tekstpodstawowy2">
    <w:name w:val="Body Text 2"/>
    <w:basedOn w:val="Normalny"/>
    <w:link w:val="Tekstpodstawowy2Znak"/>
    <w:uiPriority w:val="99"/>
    <w:unhideWhenUsed/>
    <w:rsid w:val="00214861"/>
    <w:pPr>
      <w:widowControl/>
      <w:suppressAutoHyphens w:val="0"/>
      <w:autoSpaceDN/>
      <w:spacing w:after="120" w:line="480" w:lineRule="auto"/>
      <w:textAlignment w:val="auto"/>
    </w:pPr>
    <w:rPr>
      <w:rFonts w:ascii="Times New Roman" w:eastAsia="Times New Roman" w:hAnsi="Times New Roman" w:cs="Times New Roman"/>
      <w:kern w:val="0"/>
      <w:sz w:val="24"/>
      <w:szCs w:val="24"/>
      <w:lang w:eastAsia="pl-PL"/>
    </w:rPr>
  </w:style>
  <w:style w:type="character" w:customStyle="1" w:styleId="Tekstpodstawowy2Znak">
    <w:name w:val="Tekst podstawowy 2 Znak"/>
    <w:basedOn w:val="Domylnaczcionkaakapitu"/>
    <w:link w:val="Tekstpodstawowy2"/>
    <w:uiPriority w:val="99"/>
    <w:rsid w:val="00214861"/>
    <w:rPr>
      <w:rFonts w:ascii="Times New Roman" w:eastAsia="Times New Roman" w:hAnsi="Times New Roman" w:cs="Times New Roman"/>
      <w:sz w:val="24"/>
      <w:szCs w:val="24"/>
      <w:lang w:eastAsia="pl-PL"/>
    </w:rPr>
  </w:style>
  <w:style w:type="paragraph" w:customStyle="1" w:styleId="Legenda1">
    <w:name w:val="Legenda1"/>
    <w:basedOn w:val="Normalny"/>
    <w:next w:val="Normalny"/>
    <w:rsid w:val="00214861"/>
    <w:pPr>
      <w:autoSpaceDE w:val="0"/>
      <w:autoSpaceDN/>
      <w:spacing w:line="240" w:lineRule="auto"/>
      <w:jc w:val="center"/>
      <w:textAlignment w:val="auto"/>
    </w:pPr>
    <w:rPr>
      <w:rFonts w:ascii="Arial" w:eastAsia="Andale Sans UI" w:hAnsi="Arial" w:cs="Arial"/>
      <w:b/>
      <w:bCs/>
      <w:kern w:val="2"/>
      <w:sz w:val="28"/>
      <w:szCs w:val="24"/>
      <w:lang w:eastAsia="pl-PL"/>
    </w:rPr>
  </w:style>
  <w:style w:type="paragraph" w:styleId="Nagwek">
    <w:name w:val="header"/>
    <w:basedOn w:val="Normalny"/>
    <w:link w:val="NagwekZnak"/>
    <w:uiPriority w:val="99"/>
    <w:unhideWhenUsed/>
    <w:rsid w:val="005064BD"/>
    <w:pPr>
      <w:tabs>
        <w:tab w:val="center" w:pos="4536"/>
        <w:tab w:val="right" w:pos="9072"/>
      </w:tabs>
      <w:spacing w:line="240" w:lineRule="auto"/>
    </w:pPr>
  </w:style>
  <w:style w:type="character" w:customStyle="1" w:styleId="NagwekZnak">
    <w:name w:val="Nagłówek Znak"/>
    <w:basedOn w:val="Domylnaczcionkaakapitu"/>
    <w:link w:val="Nagwek"/>
    <w:uiPriority w:val="99"/>
    <w:rsid w:val="005064BD"/>
    <w:rPr>
      <w:rFonts w:ascii="Calibri" w:eastAsia="SimSun" w:hAnsi="Calibri" w:cs="Calibri"/>
      <w:kern w:val="3"/>
    </w:rPr>
  </w:style>
  <w:style w:type="paragraph" w:styleId="Stopka">
    <w:name w:val="footer"/>
    <w:basedOn w:val="Normalny"/>
    <w:link w:val="StopkaZnak"/>
    <w:uiPriority w:val="99"/>
    <w:unhideWhenUsed/>
    <w:rsid w:val="005064BD"/>
    <w:pPr>
      <w:tabs>
        <w:tab w:val="center" w:pos="4536"/>
        <w:tab w:val="right" w:pos="9072"/>
      </w:tabs>
      <w:spacing w:line="240" w:lineRule="auto"/>
    </w:pPr>
  </w:style>
  <w:style w:type="character" w:customStyle="1" w:styleId="StopkaZnak">
    <w:name w:val="Stopka Znak"/>
    <w:basedOn w:val="Domylnaczcionkaakapitu"/>
    <w:link w:val="Stopka"/>
    <w:uiPriority w:val="99"/>
    <w:rsid w:val="005064BD"/>
    <w:rPr>
      <w:rFonts w:ascii="Calibri" w:eastAsia="SimSun" w:hAnsi="Calibri" w:cs="Calibri"/>
      <w:kern w:val="3"/>
    </w:rPr>
  </w:style>
  <w:style w:type="paragraph" w:styleId="Tekstpodstawowy">
    <w:name w:val="Body Text"/>
    <w:basedOn w:val="Normalny"/>
    <w:link w:val="TekstpodstawowyZnak"/>
    <w:rsid w:val="00744702"/>
    <w:pPr>
      <w:autoSpaceDN/>
      <w:spacing w:after="120" w:line="240" w:lineRule="auto"/>
      <w:jc w:val="both"/>
      <w:textAlignment w:val="auto"/>
    </w:pPr>
    <w:rPr>
      <w:rFonts w:eastAsia="Times New Roman"/>
      <w:kern w:val="1"/>
      <w:sz w:val="26"/>
      <w:szCs w:val="24"/>
      <w:lang w:eastAsia="ar-SA"/>
    </w:rPr>
  </w:style>
  <w:style w:type="character" w:customStyle="1" w:styleId="TekstpodstawowyZnak">
    <w:name w:val="Tekst podstawowy Znak"/>
    <w:basedOn w:val="Domylnaczcionkaakapitu"/>
    <w:link w:val="Tekstpodstawowy"/>
    <w:rsid w:val="00744702"/>
    <w:rPr>
      <w:rFonts w:ascii="Calibri" w:eastAsia="Times New Roman" w:hAnsi="Calibri" w:cs="Calibri"/>
      <w:kern w:val="1"/>
      <w:sz w:val="26"/>
      <w:szCs w:val="24"/>
      <w:lang w:eastAsia="ar-SA"/>
    </w:rPr>
  </w:style>
  <w:style w:type="paragraph" w:styleId="Tekstpodstawowywcity2">
    <w:name w:val="Body Text Indent 2"/>
    <w:basedOn w:val="Normalny"/>
    <w:link w:val="Tekstpodstawowywcity2Znak"/>
    <w:rsid w:val="00F75C17"/>
    <w:pPr>
      <w:widowControl/>
      <w:suppressAutoHyphens w:val="0"/>
      <w:autoSpaceDN/>
      <w:spacing w:after="120" w:line="480" w:lineRule="auto"/>
      <w:ind w:left="283"/>
      <w:textAlignment w:val="auto"/>
    </w:pPr>
    <w:rPr>
      <w:rFonts w:ascii="Times New Roman" w:eastAsia="Times New Roman" w:hAnsi="Times New Roman" w:cs="Times New Roman"/>
      <w:kern w:val="0"/>
      <w:sz w:val="24"/>
      <w:szCs w:val="24"/>
      <w:lang w:eastAsia="pl-PL"/>
    </w:rPr>
  </w:style>
  <w:style w:type="character" w:customStyle="1" w:styleId="Tekstpodstawowywcity2Znak">
    <w:name w:val="Tekst podstawowy wcięty 2 Znak"/>
    <w:basedOn w:val="Domylnaczcionkaakapitu"/>
    <w:link w:val="Tekstpodstawowywcity2"/>
    <w:rsid w:val="00F75C17"/>
    <w:rPr>
      <w:rFonts w:ascii="Times New Roman" w:eastAsia="Times New Roman" w:hAnsi="Times New Roman" w:cs="Times New Roman"/>
      <w:sz w:val="24"/>
      <w:szCs w:val="24"/>
      <w:lang w:eastAsia="pl-PL"/>
    </w:rPr>
  </w:style>
  <w:style w:type="paragraph" w:styleId="Tytu">
    <w:name w:val="Title"/>
    <w:basedOn w:val="Normalny"/>
    <w:link w:val="TytuZnak"/>
    <w:qFormat/>
    <w:rsid w:val="00F75C17"/>
    <w:pPr>
      <w:widowControl/>
      <w:suppressAutoHyphens w:val="0"/>
      <w:autoSpaceDN/>
      <w:spacing w:line="240" w:lineRule="auto"/>
      <w:jc w:val="center"/>
      <w:textAlignment w:val="auto"/>
    </w:pPr>
    <w:rPr>
      <w:rFonts w:ascii="Times New Roman" w:eastAsia="Times New Roman" w:hAnsi="Times New Roman" w:cs="Times New Roman"/>
      <w:b/>
      <w:bCs/>
      <w:kern w:val="0"/>
      <w:sz w:val="28"/>
      <w:szCs w:val="24"/>
      <w:lang w:eastAsia="pl-PL"/>
    </w:rPr>
  </w:style>
  <w:style w:type="character" w:customStyle="1" w:styleId="TytuZnak">
    <w:name w:val="Tytuł Znak"/>
    <w:basedOn w:val="Domylnaczcionkaakapitu"/>
    <w:link w:val="Tytu"/>
    <w:rsid w:val="00F75C17"/>
    <w:rPr>
      <w:rFonts w:ascii="Times New Roman" w:eastAsia="Times New Roman" w:hAnsi="Times New Roman" w:cs="Times New Roman"/>
      <w:b/>
      <w:bCs/>
      <w:sz w:val="28"/>
      <w:szCs w:val="24"/>
      <w:lang w:eastAsia="pl-PL"/>
    </w:rPr>
  </w:style>
  <w:style w:type="paragraph" w:styleId="Tekstprzypisukocowego">
    <w:name w:val="endnote text"/>
    <w:basedOn w:val="Normalny"/>
    <w:link w:val="TekstprzypisukocowegoZnak"/>
    <w:uiPriority w:val="99"/>
    <w:semiHidden/>
    <w:unhideWhenUsed/>
    <w:rsid w:val="00FA38F0"/>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A38F0"/>
    <w:rPr>
      <w:rFonts w:ascii="Calibri" w:eastAsia="SimSun" w:hAnsi="Calibri" w:cs="Calibri"/>
      <w:kern w:val="3"/>
      <w:sz w:val="20"/>
      <w:szCs w:val="20"/>
    </w:rPr>
  </w:style>
  <w:style w:type="character" w:styleId="Odwoanieprzypisukocowego">
    <w:name w:val="endnote reference"/>
    <w:basedOn w:val="Domylnaczcionkaakapitu"/>
    <w:uiPriority w:val="99"/>
    <w:semiHidden/>
    <w:unhideWhenUsed/>
    <w:rsid w:val="00FA38F0"/>
    <w:rPr>
      <w:vertAlign w:val="superscript"/>
    </w:rPr>
  </w:style>
  <w:style w:type="paragraph" w:customStyle="1" w:styleId="Default">
    <w:name w:val="Default"/>
    <w:rsid w:val="0073409D"/>
    <w:pPr>
      <w:autoSpaceDE w:val="0"/>
      <w:autoSpaceDN w:val="0"/>
      <w:adjustRightInd w:val="0"/>
      <w:spacing w:after="0" w:line="240" w:lineRule="auto"/>
    </w:pPr>
    <w:rPr>
      <w:rFonts w:ascii="Times New Roman" w:hAnsi="Times New Roman" w:cs="Times New Roman"/>
      <w:color w:val="000000"/>
      <w:sz w:val="24"/>
      <w:szCs w:val="24"/>
    </w:rPr>
  </w:style>
  <w:style w:type="paragraph" w:styleId="NormalnyWeb">
    <w:name w:val="Normal (Web)"/>
    <w:basedOn w:val="Normalny"/>
    <w:uiPriority w:val="99"/>
    <w:semiHidden/>
    <w:unhideWhenUsed/>
    <w:rsid w:val="0091281C"/>
    <w:rPr>
      <w:rFonts w:ascii="Times New Roman" w:hAnsi="Times New Roman" w:cs="Times New Roman"/>
      <w:sz w:val="24"/>
      <w:szCs w:val="24"/>
    </w:rPr>
  </w:style>
  <w:style w:type="character" w:styleId="Odwoaniedokomentarza">
    <w:name w:val="annotation reference"/>
    <w:basedOn w:val="Domylnaczcionkaakapitu"/>
    <w:uiPriority w:val="99"/>
    <w:semiHidden/>
    <w:unhideWhenUsed/>
    <w:rsid w:val="00AF682E"/>
    <w:rPr>
      <w:sz w:val="16"/>
      <w:szCs w:val="16"/>
    </w:rPr>
  </w:style>
  <w:style w:type="paragraph" w:styleId="Tekstkomentarza">
    <w:name w:val="annotation text"/>
    <w:basedOn w:val="Normalny"/>
    <w:link w:val="TekstkomentarzaZnak"/>
    <w:uiPriority w:val="99"/>
    <w:semiHidden/>
    <w:unhideWhenUsed/>
    <w:rsid w:val="00AF682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F682E"/>
    <w:rPr>
      <w:rFonts w:ascii="Calibri" w:eastAsia="SimSun" w:hAnsi="Calibri" w:cs="Calibri"/>
      <w:kern w:val="3"/>
      <w:sz w:val="20"/>
      <w:szCs w:val="20"/>
    </w:rPr>
  </w:style>
  <w:style w:type="paragraph" w:styleId="Tematkomentarza">
    <w:name w:val="annotation subject"/>
    <w:basedOn w:val="Tekstkomentarza"/>
    <w:next w:val="Tekstkomentarza"/>
    <w:link w:val="TematkomentarzaZnak"/>
    <w:uiPriority w:val="99"/>
    <w:semiHidden/>
    <w:unhideWhenUsed/>
    <w:rsid w:val="00AF682E"/>
    <w:rPr>
      <w:b/>
      <w:bCs/>
    </w:rPr>
  </w:style>
  <w:style w:type="character" w:customStyle="1" w:styleId="TematkomentarzaZnak">
    <w:name w:val="Temat komentarza Znak"/>
    <w:basedOn w:val="TekstkomentarzaZnak"/>
    <w:link w:val="Tematkomentarza"/>
    <w:uiPriority w:val="99"/>
    <w:semiHidden/>
    <w:rsid w:val="00AF682E"/>
    <w:rPr>
      <w:rFonts w:ascii="Calibri" w:eastAsia="SimSun" w:hAnsi="Calibri" w:cs="Calibri"/>
      <w:b/>
      <w:bCs/>
      <w:kern w:val="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79798">
      <w:bodyDiv w:val="1"/>
      <w:marLeft w:val="0"/>
      <w:marRight w:val="0"/>
      <w:marTop w:val="0"/>
      <w:marBottom w:val="0"/>
      <w:divBdr>
        <w:top w:val="none" w:sz="0" w:space="0" w:color="auto"/>
        <w:left w:val="none" w:sz="0" w:space="0" w:color="auto"/>
        <w:bottom w:val="none" w:sz="0" w:space="0" w:color="auto"/>
        <w:right w:val="none" w:sz="0" w:space="0" w:color="auto"/>
      </w:divBdr>
    </w:div>
    <w:div w:id="256525165">
      <w:bodyDiv w:val="1"/>
      <w:marLeft w:val="0"/>
      <w:marRight w:val="0"/>
      <w:marTop w:val="0"/>
      <w:marBottom w:val="0"/>
      <w:divBdr>
        <w:top w:val="none" w:sz="0" w:space="0" w:color="auto"/>
        <w:left w:val="none" w:sz="0" w:space="0" w:color="auto"/>
        <w:bottom w:val="none" w:sz="0" w:space="0" w:color="auto"/>
        <w:right w:val="none" w:sz="0" w:space="0" w:color="auto"/>
      </w:divBdr>
    </w:div>
    <w:div w:id="265500449">
      <w:bodyDiv w:val="1"/>
      <w:marLeft w:val="0"/>
      <w:marRight w:val="0"/>
      <w:marTop w:val="0"/>
      <w:marBottom w:val="0"/>
      <w:divBdr>
        <w:top w:val="none" w:sz="0" w:space="0" w:color="auto"/>
        <w:left w:val="none" w:sz="0" w:space="0" w:color="auto"/>
        <w:bottom w:val="none" w:sz="0" w:space="0" w:color="auto"/>
        <w:right w:val="none" w:sz="0" w:space="0" w:color="auto"/>
      </w:divBdr>
    </w:div>
    <w:div w:id="403650804">
      <w:bodyDiv w:val="1"/>
      <w:marLeft w:val="0"/>
      <w:marRight w:val="0"/>
      <w:marTop w:val="0"/>
      <w:marBottom w:val="0"/>
      <w:divBdr>
        <w:top w:val="none" w:sz="0" w:space="0" w:color="auto"/>
        <w:left w:val="none" w:sz="0" w:space="0" w:color="auto"/>
        <w:bottom w:val="none" w:sz="0" w:space="0" w:color="auto"/>
        <w:right w:val="none" w:sz="0" w:space="0" w:color="auto"/>
      </w:divBdr>
    </w:div>
    <w:div w:id="586967242">
      <w:bodyDiv w:val="1"/>
      <w:marLeft w:val="0"/>
      <w:marRight w:val="0"/>
      <w:marTop w:val="0"/>
      <w:marBottom w:val="0"/>
      <w:divBdr>
        <w:top w:val="none" w:sz="0" w:space="0" w:color="auto"/>
        <w:left w:val="none" w:sz="0" w:space="0" w:color="auto"/>
        <w:bottom w:val="none" w:sz="0" w:space="0" w:color="auto"/>
        <w:right w:val="none" w:sz="0" w:space="0" w:color="auto"/>
      </w:divBdr>
    </w:div>
    <w:div w:id="1032342536">
      <w:bodyDiv w:val="1"/>
      <w:marLeft w:val="0"/>
      <w:marRight w:val="0"/>
      <w:marTop w:val="0"/>
      <w:marBottom w:val="0"/>
      <w:divBdr>
        <w:top w:val="none" w:sz="0" w:space="0" w:color="auto"/>
        <w:left w:val="none" w:sz="0" w:space="0" w:color="auto"/>
        <w:bottom w:val="none" w:sz="0" w:space="0" w:color="auto"/>
        <w:right w:val="none" w:sz="0" w:space="0" w:color="auto"/>
      </w:divBdr>
    </w:div>
    <w:div w:id="1052463520">
      <w:bodyDiv w:val="1"/>
      <w:marLeft w:val="0"/>
      <w:marRight w:val="0"/>
      <w:marTop w:val="0"/>
      <w:marBottom w:val="0"/>
      <w:divBdr>
        <w:top w:val="none" w:sz="0" w:space="0" w:color="auto"/>
        <w:left w:val="none" w:sz="0" w:space="0" w:color="auto"/>
        <w:bottom w:val="none" w:sz="0" w:space="0" w:color="auto"/>
        <w:right w:val="none" w:sz="0" w:space="0" w:color="auto"/>
      </w:divBdr>
    </w:div>
    <w:div w:id="1154297258">
      <w:bodyDiv w:val="1"/>
      <w:marLeft w:val="0"/>
      <w:marRight w:val="0"/>
      <w:marTop w:val="0"/>
      <w:marBottom w:val="0"/>
      <w:divBdr>
        <w:top w:val="none" w:sz="0" w:space="0" w:color="auto"/>
        <w:left w:val="none" w:sz="0" w:space="0" w:color="auto"/>
        <w:bottom w:val="none" w:sz="0" w:space="0" w:color="auto"/>
        <w:right w:val="none" w:sz="0" w:space="0" w:color="auto"/>
      </w:divBdr>
    </w:div>
    <w:div w:id="1561092018">
      <w:bodyDiv w:val="1"/>
      <w:marLeft w:val="0"/>
      <w:marRight w:val="0"/>
      <w:marTop w:val="0"/>
      <w:marBottom w:val="0"/>
      <w:divBdr>
        <w:top w:val="none" w:sz="0" w:space="0" w:color="auto"/>
        <w:left w:val="none" w:sz="0" w:space="0" w:color="auto"/>
        <w:bottom w:val="none" w:sz="0" w:space="0" w:color="auto"/>
        <w:right w:val="none" w:sz="0" w:space="0" w:color="auto"/>
      </w:divBdr>
    </w:div>
    <w:div w:id="1709530384">
      <w:bodyDiv w:val="1"/>
      <w:marLeft w:val="0"/>
      <w:marRight w:val="0"/>
      <w:marTop w:val="0"/>
      <w:marBottom w:val="0"/>
      <w:divBdr>
        <w:top w:val="none" w:sz="0" w:space="0" w:color="auto"/>
        <w:left w:val="none" w:sz="0" w:space="0" w:color="auto"/>
        <w:bottom w:val="none" w:sz="0" w:space="0" w:color="auto"/>
        <w:right w:val="none" w:sz="0" w:space="0" w:color="auto"/>
      </w:divBdr>
    </w:div>
    <w:div w:id="200265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6E43F-AC17-4963-885F-385913B86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26</Pages>
  <Words>8037</Words>
  <Characters>48224</Characters>
  <Application>Microsoft Office Word</Application>
  <DocSecurity>0</DocSecurity>
  <Lines>401</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Krzysztof</cp:lastModifiedBy>
  <cp:revision>17</cp:revision>
  <cp:lastPrinted>2021-05-04T07:09:00Z</cp:lastPrinted>
  <dcterms:created xsi:type="dcterms:W3CDTF">2021-03-29T11:31:00Z</dcterms:created>
  <dcterms:modified xsi:type="dcterms:W3CDTF">2021-05-04T07:11:00Z</dcterms:modified>
</cp:coreProperties>
</file>